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5C8" w:rsidRPr="00EE25C8" w:rsidRDefault="00EE25C8" w:rsidP="00EE25C8">
      <w:pPr>
        <w:spacing w:after="60" w:line="421" w:lineRule="atLeast"/>
        <w:outlineLvl w:val="0"/>
        <w:rPr>
          <w:rFonts w:ascii="&amp;quot" w:eastAsia="Times New Roman" w:hAnsi="&amp;quot" w:cs="Times New Roman"/>
          <w:b/>
          <w:bCs/>
          <w:color w:val="2D2D2D"/>
          <w:spacing w:val="-2"/>
          <w:kern w:val="36"/>
          <w:sz w:val="35"/>
          <w:szCs w:val="35"/>
        </w:rPr>
      </w:pPr>
      <w:r w:rsidRPr="00EE25C8">
        <w:rPr>
          <w:rFonts w:ascii="&amp;quot" w:eastAsia="Times New Roman" w:hAnsi="&amp;quot" w:cs="Times New Roman"/>
          <w:b/>
          <w:bCs/>
          <w:color w:val="2D2D2D"/>
          <w:spacing w:val="-2"/>
          <w:kern w:val="36"/>
          <w:sz w:val="35"/>
          <w:szCs w:val="35"/>
        </w:rPr>
        <w:t>IRB Reliance Manager</w:t>
      </w:r>
    </w:p>
    <w:p w:rsidR="00313315" w:rsidRDefault="00313315"/>
    <w:p w:rsidR="00EE25C8" w:rsidRDefault="00EE25C8" w:rsidP="00EE25C8">
      <w:pPr>
        <w:rPr>
          <w:rFonts w:ascii="&amp;quot" w:hAnsi="&amp;quot"/>
          <w:color w:val="000000"/>
          <w:sz w:val="21"/>
          <w:szCs w:val="21"/>
        </w:rPr>
      </w:pPr>
      <w:r>
        <w:rPr>
          <w:rFonts w:ascii="&amp;quot" w:hAnsi="&amp;quot"/>
          <w:b/>
          <w:bCs/>
          <w:color w:val="000000"/>
          <w:sz w:val="21"/>
          <w:szCs w:val="21"/>
        </w:rPr>
        <w:t>Recruitment/Posting Title</w:t>
      </w:r>
    </w:p>
    <w:p w:rsidR="00EE25C8" w:rsidRDefault="00EE25C8" w:rsidP="00EE25C8">
      <w:pPr>
        <w:rPr>
          <w:rFonts w:ascii="&amp;quot" w:hAnsi="&amp;quot"/>
          <w:color w:val="000000"/>
          <w:sz w:val="21"/>
          <w:szCs w:val="21"/>
        </w:rPr>
      </w:pPr>
      <w:r>
        <w:rPr>
          <w:rFonts w:ascii="&amp;quot" w:hAnsi="&amp;quot"/>
          <w:color w:val="000000"/>
          <w:sz w:val="21"/>
          <w:szCs w:val="21"/>
        </w:rPr>
        <w:t>IRB Reliance Manager</w:t>
      </w:r>
    </w:p>
    <w:p w:rsidR="00EE25C8" w:rsidRDefault="00EE25C8" w:rsidP="00537290">
      <w:pPr>
        <w:spacing w:after="0"/>
        <w:rPr>
          <w:rFonts w:ascii="&amp;quot" w:hAnsi="&amp;quot"/>
          <w:color w:val="000000"/>
          <w:sz w:val="21"/>
          <w:szCs w:val="21"/>
        </w:rPr>
      </w:pPr>
    </w:p>
    <w:p w:rsidR="00EE25C8" w:rsidRDefault="00EE25C8" w:rsidP="00EE25C8">
      <w:pPr>
        <w:rPr>
          <w:rFonts w:ascii="&amp;quot" w:hAnsi="&amp;quot"/>
          <w:color w:val="000000"/>
          <w:sz w:val="21"/>
          <w:szCs w:val="21"/>
        </w:rPr>
      </w:pPr>
      <w:r>
        <w:rPr>
          <w:rFonts w:ascii="&amp;quot" w:hAnsi="&amp;quot"/>
          <w:b/>
          <w:bCs/>
          <w:color w:val="000000"/>
          <w:sz w:val="21"/>
          <w:szCs w:val="21"/>
        </w:rPr>
        <w:t>Job Category</w:t>
      </w:r>
    </w:p>
    <w:p w:rsidR="00EE25C8" w:rsidRDefault="00EE25C8" w:rsidP="00EE25C8">
      <w:pPr>
        <w:rPr>
          <w:rFonts w:ascii="&amp;quot" w:hAnsi="&amp;quot"/>
          <w:color w:val="000000"/>
          <w:sz w:val="21"/>
          <w:szCs w:val="21"/>
        </w:rPr>
      </w:pPr>
      <w:r>
        <w:rPr>
          <w:rFonts w:ascii="&amp;quot" w:hAnsi="&amp;quot"/>
          <w:color w:val="000000"/>
          <w:sz w:val="21"/>
          <w:szCs w:val="21"/>
        </w:rPr>
        <w:t>Staff &amp; Executive - Information Technology</w:t>
      </w:r>
    </w:p>
    <w:p w:rsidR="00EE25C8" w:rsidRDefault="00EE25C8" w:rsidP="00537290">
      <w:pPr>
        <w:spacing w:after="0"/>
        <w:rPr>
          <w:rFonts w:ascii="&amp;quot" w:hAnsi="&amp;quot"/>
          <w:color w:val="000000"/>
          <w:sz w:val="21"/>
          <w:szCs w:val="21"/>
        </w:rPr>
      </w:pPr>
    </w:p>
    <w:p w:rsidR="00EE25C8" w:rsidRDefault="00EE25C8" w:rsidP="00EE25C8">
      <w:pPr>
        <w:rPr>
          <w:rFonts w:ascii="&amp;quot" w:hAnsi="&amp;quot"/>
          <w:color w:val="000000"/>
          <w:sz w:val="21"/>
          <w:szCs w:val="21"/>
        </w:rPr>
      </w:pPr>
      <w:r>
        <w:rPr>
          <w:rFonts w:ascii="&amp;quot" w:hAnsi="&amp;quot"/>
          <w:b/>
          <w:bCs/>
          <w:color w:val="000000"/>
          <w:sz w:val="21"/>
          <w:szCs w:val="21"/>
        </w:rPr>
        <w:t>Department</w:t>
      </w:r>
    </w:p>
    <w:p w:rsidR="00EE25C8" w:rsidRDefault="00EE25C8" w:rsidP="00EE25C8">
      <w:pPr>
        <w:rPr>
          <w:rFonts w:ascii="&amp;quot" w:hAnsi="&amp;quot"/>
          <w:color w:val="000000"/>
          <w:sz w:val="21"/>
          <w:szCs w:val="21"/>
        </w:rPr>
      </w:pPr>
      <w:r>
        <w:rPr>
          <w:rFonts w:ascii="&amp;quot" w:hAnsi="&amp;quot"/>
          <w:color w:val="000000"/>
          <w:sz w:val="21"/>
          <w:szCs w:val="21"/>
        </w:rPr>
        <w:t>Research and Regulatory Affairs</w:t>
      </w:r>
    </w:p>
    <w:p w:rsidR="00EE25C8" w:rsidRDefault="00EE25C8" w:rsidP="00537290">
      <w:pPr>
        <w:spacing w:after="0"/>
        <w:rPr>
          <w:rFonts w:ascii="&amp;quot" w:hAnsi="&amp;quot"/>
          <w:color w:val="000000"/>
          <w:sz w:val="21"/>
          <w:szCs w:val="21"/>
        </w:rPr>
      </w:pPr>
    </w:p>
    <w:p w:rsidR="00EE25C8" w:rsidRDefault="00EE25C8" w:rsidP="00537290">
      <w:pPr>
        <w:spacing w:after="0"/>
        <w:rPr>
          <w:rFonts w:ascii="&amp;quot" w:hAnsi="&amp;quot"/>
          <w:color w:val="000000"/>
          <w:sz w:val="21"/>
          <w:szCs w:val="21"/>
        </w:rPr>
      </w:pPr>
      <w:r>
        <w:rPr>
          <w:rFonts w:ascii="&amp;quot" w:hAnsi="&amp;quot"/>
          <w:b/>
          <w:bCs/>
          <w:color w:val="000000"/>
          <w:sz w:val="21"/>
          <w:szCs w:val="21"/>
        </w:rPr>
        <w:t>Overview</w:t>
      </w:r>
    </w:p>
    <w:p w:rsidR="00EE25C8" w:rsidRDefault="00EE25C8" w:rsidP="00537290">
      <w:pPr>
        <w:pStyle w:val="NormalWeb"/>
        <w:spacing w:before="0" w:beforeAutospacing="0" w:after="0" w:afterAutospacing="0" w:line="300" w:lineRule="atLeast"/>
        <w:rPr>
          <w:rFonts w:ascii="&amp;quot" w:hAnsi="&amp;quot"/>
          <w:color w:val="2D2D2D"/>
          <w:sz w:val="21"/>
          <w:szCs w:val="21"/>
        </w:rPr>
      </w:pPr>
      <w:r>
        <w:rPr>
          <w:rFonts w:ascii="&amp;quot" w:hAnsi="&amp;quot"/>
          <w:color w:val="2D2D2D"/>
          <w:sz w:val="21"/>
          <w:szCs w:val="21"/>
        </w:rPr>
        <w:t xml:space="preserve">The core purpose of the Office for Research (Research) is to advance Rutgers preeminence in research and spur economic growth. This office provides services university wide to support the faculty’s research and strategically leads the university’s economic development activities. Our functions range from supporting new research funding opportunities and submission of grants proposals to post-award financial management and research regulatory affairs. The office directs </w:t>
      </w:r>
      <w:r>
        <w:rPr>
          <w:rFonts w:ascii="&amp;quot" w:hAnsi="&amp;quot"/>
          <w:color w:val="2D2D2D"/>
          <w:sz w:val="21"/>
          <w:szCs w:val="21"/>
        </w:rPr>
        <w:t>the completion of other non-research related requirements</w:t>
      </w:r>
      <w:r>
        <w:rPr>
          <w:rFonts w:ascii="&amp;quot" w:hAnsi="&amp;quot"/>
          <w:color w:val="2D2D2D"/>
          <w:sz w:val="21"/>
          <w:szCs w:val="21"/>
        </w:rPr>
        <w:t xml:space="preserve">, including </w:t>
      </w:r>
      <w:r>
        <w:rPr>
          <w:rFonts w:ascii="&amp;quot" w:hAnsi="&amp;quot"/>
          <w:color w:val="2D2D2D"/>
          <w:sz w:val="21"/>
          <w:szCs w:val="21"/>
        </w:rPr>
        <w:t xml:space="preserve">incentive orders, information protection and retention, and serves as </w:t>
      </w:r>
      <w:r>
        <w:rPr>
          <w:rFonts w:ascii="&amp;quot" w:hAnsi="&amp;quot"/>
          <w:color w:val="2D2D2D"/>
          <w:sz w:val="21"/>
          <w:szCs w:val="21"/>
        </w:rPr>
        <w:t xml:space="preserve">central point </w:t>
      </w:r>
      <w:r>
        <w:rPr>
          <w:rFonts w:ascii="&amp;quot" w:hAnsi="&amp;quot"/>
          <w:color w:val="2D2D2D"/>
          <w:sz w:val="21"/>
          <w:szCs w:val="21"/>
        </w:rPr>
        <w:t>of contact</w:t>
      </w:r>
      <w:r w:rsidR="009744F1">
        <w:rPr>
          <w:rFonts w:ascii="&amp;quot" w:hAnsi="&amp;quot"/>
          <w:color w:val="2D2D2D"/>
          <w:sz w:val="21"/>
          <w:szCs w:val="21"/>
        </w:rPr>
        <w:t xml:space="preserve"> across the organization</w:t>
      </w:r>
      <w:r>
        <w:rPr>
          <w:rFonts w:ascii="&amp;quot" w:hAnsi="&amp;quot"/>
          <w:color w:val="2D2D2D"/>
          <w:sz w:val="21"/>
          <w:szCs w:val="21"/>
        </w:rPr>
        <w:t>.</w:t>
      </w:r>
    </w:p>
    <w:p w:rsidR="00EE25C8" w:rsidRDefault="00EE25C8" w:rsidP="00EE25C8">
      <w:pPr>
        <w:rPr>
          <w:rFonts w:ascii="&amp;quot" w:hAnsi="&amp;quot"/>
          <w:color w:val="000000"/>
          <w:sz w:val="21"/>
          <w:szCs w:val="21"/>
        </w:rPr>
      </w:pPr>
      <w:r>
        <w:rPr>
          <w:rFonts w:ascii="&amp;quot" w:hAnsi="&amp;quot"/>
          <w:b/>
          <w:bCs/>
          <w:color w:val="000000"/>
          <w:sz w:val="21"/>
          <w:szCs w:val="21"/>
        </w:rPr>
        <w:t>Posting Summary</w:t>
      </w:r>
    </w:p>
    <w:p w:rsidR="00EE25C8" w:rsidRDefault="00DA6E52" w:rsidP="00EE25C8">
      <w:pPr>
        <w:pStyle w:val="NormalWeb"/>
        <w:spacing w:line="300" w:lineRule="atLeast"/>
        <w:rPr>
          <w:rFonts w:ascii="&amp;quot" w:hAnsi="&amp;quot"/>
          <w:color w:val="2D2D2D"/>
          <w:sz w:val="21"/>
          <w:szCs w:val="21"/>
        </w:rPr>
      </w:pPr>
      <w:r>
        <w:rPr>
          <w:rFonts w:ascii="&amp;quot" w:hAnsi="&amp;quot"/>
          <w:color w:val="2D2D2D"/>
          <w:sz w:val="21"/>
          <w:szCs w:val="21"/>
        </w:rPr>
        <w:t xml:space="preserve">An </w:t>
      </w:r>
      <w:r w:rsidR="00EE25C8">
        <w:rPr>
          <w:rFonts w:ascii="&amp;quot" w:hAnsi="&amp;quot"/>
          <w:color w:val="2D2D2D"/>
          <w:sz w:val="21"/>
          <w:szCs w:val="21"/>
        </w:rPr>
        <w:t xml:space="preserve">IRB </w:t>
      </w:r>
      <w:r>
        <w:rPr>
          <w:rFonts w:ascii="&amp;quot" w:hAnsi="&amp;quot"/>
          <w:color w:val="2D2D2D"/>
          <w:sz w:val="21"/>
          <w:szCs w:val="21"/>
        </w:rPr>
        <w:t>[</w:t>
      </w:r>
      <w:r w:rsidR="00EE25C8">
        <w:rPr>
          <w:rFonts w:ascii="&amp;quot" w:hAnsi="&amp;quot"/>
          <w:color w:val="2D2D2D"/>
          <w:sz w:val="21"/>
          <w:szCs w:val="21"/>
        </w:rPr>
        <w:t>Reliance</w:t>
      </w:r>
      <w:r>
        <w:rPr>
          <w:rFonts w:ascii="&amp;quot" w:hAnsi="&amp;quot"/>
          <w:color w:val="2D2D2D"/>
          <w:sz w:val="21"/>
          <w:szCs w:val="21"/>
        </w:rPr>
        <w:t>]</w:t>
      </w:r>
      <w:r w:rsidR="00EE25C8">
        <w:rPr>
          <w:rFonts w:ascii="&amp;quot" w:hAnsi="&amp;quot"/>
          <w:color w:val="2D2D2D"/>
          <w:sz w:val="21"/>
          <w:szCs w:val="21"/>
        </w:rPr>
        <w:t xml:space="preserve"> Manager</w:t>
      </w:r>
      <w:r>
        <w:rPr>
          <w:rFonts w:ascii="&amp;quot" w:hAnsi="&amp;quot"/>
          <w:color w:val="2D2D2D"/>
          <w:sz w:val="21"/>
          <w:szCs w:val="21"/>
        </w:rPr>
        <w:t xml:space="preserve">, </w:t>
      </w:r>
      <w:r w:rsidR="00EE25C8">
        <w:rPr>
          <w:rFonts w:ascii="&amp;quot" w:hAnsi="&amp;quot"/>
          <w:color w:val="2D2D2D"/>
          <w:sz w:val="21"/>
          <w:szCs w:val="21"/>
        </w:rPr>
        <w:t xml:space="preserve">part of the </w:t>
      </w:r>
      <w:r>
        <w:rPr>
          <w:rFonts w:ascii="&amp;quot" w:hAnsi="&amp;quot"/>
          <w:color w:val="2D2D2D"/>
          <w:sz w:val="21"/>
          <w:szCs w:val="21"/>
        </w:rPr>
        <w:t xml:space="preserve">Committee for Prior Review of Research, manages </w:t>
      </w:r>
      <w:r w:rsidR="00EE25C8">
        <w:rPr>
          <w:rFonts w:ascii="&amp;quot" w:hAnsi="&amp;quot"/>
          <w:color w:val="2D2D2D"/>
          <w:sz w:val="21"/>
          <w:szCs w:val="21"/>
        </w:rPr>
        <w:t xml:space="preserve">the implementation </w:t>
      </w:r>
      <w:r>
        <w:rPr>
          <w:rFonts w:ascii="&amp;quot" w:hAnsi="&amp;quot"/>
          <w:color w:val="2D2D2D"/>
          <w:sz w:val="21"/>
          <w:szCs w:val="21"/>
        </w:rPr>
        <w:t xml:space="preserve">of </w:t>
      </w:r>
      <w:r w:rsidR="00EE25C8">
        <w:rPr>
          <w:rFonts w:ascii="&amp;quot" w:hAnsi="&amp;quot"/>
          <w:color w:val="2D2D2D"/>
          <w:sz w:val="21"/>
          <w:szCs w:val="21"/>
        </w:rPr>
        <w:t xml:space="preserve">day-to day </w:t>
      </w:r>
      <w:r>
        <w:rPr>
          <w:rFonts w:ascii="&amp;quot" w:hAnsi="&amp;quot"/>
          <w:color w:val="2D2D2D"/>
          <w:sz w:val="21"/>
          <w:szCs w:val="21"/>
        </w:rPr>
        <w:t xml:space="preserve">regulatory </w:t>
      </w:r>
      <w:r w:rsidR="00EE25C8">
        <w:rPr>
          <w:rFonts w:ascii="&amp;quot" w:hAnsi="&amp;quot"/>
          <w:color w:val="2D2D2D"/>
          <w:sz w:val="21"/>
          <w:szCs w:val="21"/>
        </w:rPr>
        <w:t xml:space="preserve">operations of </w:t>
      </w:r>
      <w:r>
        <w:rPr>
          <w:rFonts w:ascii="&amp;quot" w:hAnsi="&amp;quot"/>
          <w:color w:val="2D2D2D"/>
          <w:sz w:val="21"/>
          <w:szCs w:val="21"/>
        </w:rPr>
        <w:t xml:space="preserve">a </w:t>
      </w:r>
      <w:r w:rsidR="00EE25C8">
        <w:rPr>
          <w:rFonts w:ascii="&amp;quot" w:hAnsi="&amp;quot"/>
          <w:color w:val="2D2D2D"/>
          <w:sz w:val="21"/>
          <w:szCs w:val="21"/>
        </w:rPr>
        <w:t xml:space="preserve">single IRB and reliance agreement process (IRB reliance requests, local context review of applicable IRB submissions and </w:t>
      </w:r>
      <w:r>
        <w:rPr>
          <w:rFonts w:ascii="&amp;quot" w:hAnsi="&amp;quot"/>
          <w:color w:val="2D2D2D"/>
          <w:sz w:val="21"/>
          <w:szCs w:val="21"/>
        </w:rPr>
        <w:t>recent single IRB rule</w:t>
      </w:r>
      <w:r w:rsidR="00EE25C8">
        <w:rPr>
          <w:rFonts w:ascii="&amp;quot" w:hAnsi="&amp;quot"/>
          <w:color w:val="2D2D2D"/>
          <w:sz w:val="21"/>
          <w:szCs w:val="21"/>
        </w:rPr>
        <w:t xml:space="preserve">). The position manages interactions with </w:t>
      </w:r>
      <w:r>
        <w:rPr>
          <w:rFonts w:ascii="&amp;quot" w:hAnsi="&amp;quot"/>
          <w:color w:val="2D2D2D"/>
          <w:sz w:val="21"/>
          <w:szCs w:val="21"/>
        </w:rPr>
        <w:t xml:space="preserve">the </w:t>
      </w:r>
      <w:r w:rsidR="00EE25C8">
        <w:rPr>
          <w:rFonts w:ascii="&amp;quot" w:hAnsi="&amp;quot"/>
          <w:color w:val="2D2D2D"/>
          <w:sz w:val="21"/>
          <w:szCs w:val="21"/>
        </w:rPr>
        <w:t>research community</w:t>
      </w:r>
      <w:r>
        <w:rPr>
          <w:rFonts w:ascii="&amp;quot" w:hAnsi="&amp;quot"/>
          <w:color w:val="2D2D2D"/>
          <w:sz w:val="21"/>
          <w:szCs w:val="21"/>
        </w:rPr>
        <w:t xml:space="preserve"> (internal and external)</w:t>
      </w:r>
      <w:r w:rsidR="00EE25C8">
        <w:rPr>
          <w:rFonts w:ascii="&amp;quot" w:hAnsi="&amp;quot"/>
          <w:color w:val="2D2D2D"/>
          <w:sz w:val="21"/>
          <w:szCs w:val="21"/>
        </w:rPr>
        <w:t xml:space="preserve">, develops and implements </w:t>
      </w:r>
      <w:r>
        <w:rPr>
          <w:rFonts w:ascii="&amp;quot" w:hAnsi="&amp;quot"/>
          <w:color w:val="2D2D2D"/>
          <w:sz w:val="21"/>
          <w:szCs w:val="21"/>
        </w:rPr>
        <w:t>standard operating procedures (</w:t>
      </w:r>
      <w:r w:rsidR="00EE25C8">
        <w:rPr>
          <w:rFonts w:ascii="&amp;quot" w:hAnsi="&amp;quot"/>
          <w:color w:val="2D2D2D"/>
          <w:sz w:val="21"/>
          <w:szCs w:val="21"/>
        </w:rPr>
        <w:t>SOP</w:t>
      </w:r>
      <w:r>
        <w:rPr>
          <w:rFonts w:ascii="&amp;quot" w:hAnsi="&amp;quot"/>
          <w:color w:val="2D2D2D"/>
          <w:sz w:val="21"/>
          <w:szCs w:val="21"/>
        </w:rPr>
        <w:t xml:space="preserve">s) </w:t>
      </w:r>
      <w:r w:rsidR="00EE25C8">
        <w:rPr>
          <w:rFonts w:ascii="&amp;quot" w:hAnsi="&amp;quot"/>
          <w:color w:val="2D2D2D"/>
          <w:sz w:val="21"/>
          <w:szCs w:val="21"/>
        </w:rPr>
        <w:t xml:space="preserve">in support of the </w:t>
      </w:r>
      <w:r>
        <w:rPr>
          <w:rFonts w:ascii="&amp;quot" w:hAnsi="&amp;quot"/>
          <w:color w:val="2D2D2D"/>
          <w:sz w:val="21"/>
          <w:szCs w:val="21"/>
        </w:rPr>
        <w:t xml:space="preserve">ETS </w:t>
      </w:r>
      <w:r w:rsidR="00EE25C8">
        <w:rPr>
          <w:rFonts w:ascii="&amp;quot" w:hAnsi="&amp;quot"/>
          <w:color w:val="2D2D2D"/>
          <w:sz w:val="21"/>
          <w:szCs w:val="21"/>
        </w:rPr>
        <w:t>IRB Office and Human Research Protection Program</w:t>
      </w:r>
      <w:r w:rsidR="00EB0B76">
        <w:rPr>
          <w:rFonts w:ascii="&amp;quot" w:hAnsi="&amp;quot"/>
          <w:color w:val="2D2D2D"/>
          <w:sz w:val="21"/>
          <w:szCs w:val="21"/>
        </w:rPr>
        <w:t xml:space="preserve"> (HRPP)</w:t>
      </w:r>
      <w:r w:rsidR="00EE25C8">
        <w:rPr>
          <w:rFonts w:ascii="&amp;quot" w:hAnsi="&amp;quot"/>
          <w:color w:val="2D2D2D"/>
          <w:sz w:val="21"/>
          <w:szCs w:val="21"/>
        </w:rPr>
        <w:t>.</w:t>
      </w:r>
    </w:p>
    <w:p w:rsidR="00EE25C8" w:rsidRDefault="00EE25C8" w:rsidP="00537290">
      <w:pPr>
        <w:spacing w:after="0" w:line="240" w:lineRule="auto"/>
        <w:rPr>
          <w:rFonts w:ascii="&amp;quot" w:hAnsi="&amp;quot"/>
          <w:color w:val="2D2D2D"/>
          <w:sz w:val="21"/>
          <w:szCs w:val="21"/>
        </w:rPr>
      </w:pPr>
      <w:r>
        <w:rPr>
          <w:rFonts w:ascii="&amp;quot" w:hAnsi="&amp;quot"/>
          <w:color w:val="2D2D2D"/>
          <w:sz w:val="21"/>
          <w:szCs w:val="21"/>
        </w:rPr>
        <w:t>Among the key duties of this position are the following:</w:t>
      </w:r>
      <w:r>
        <w:rPr>
          <w:rFonts w:ascii="&amp;quot" w:hAnsi="&amp;quot"/>
          <w:color w:val="2D2D2D"/>
          <w:sz w:val="21"/>
          <w:szCs w:val="21"/>
        </w:rPr>
        <w:br/>
      </w:r>
    </w:p>
    <w:p w:rsidR="00EE25C8" w:rsidRDefault="00EE25C8" w:rsidP="00DA6E52">
      <w:pPr>
        <w:numPr>
          <w:ilvl w:val="0"/>
          <w:numId w:val="1"/>
        </w:numPr>
        <w:spacing w:after="0" w:line="300" w:lineRule="atLeast"/>
        <w:rPr>
          <w:rFonts w:ascii="&amp;quot" w:hAnsi="&amp;quot"/>
          <w:color w:val="2D2D2D"/>
          <w:sz w:val="21"/>
          <w:szCs w:val="21"/>
        </w:rPr>
      </w:pPr>
      <w:r>
        <w:rPr>
          <w:rFonts w:ascii="&amp;quot" w:hAnsi="&amp;quot"/>
          <w:color w:val="2D2D2D"/>
          <w:sz w:val="21"/>
          <w:szCs w:val="21"/>
        </w:rPr>
        <w:t xml:space="preserve">Reviews </w:t>
      </w:r>
      <w:r w:rsidR="00DA6E52">
        <w:rPr>
          <w:rFonts w:ascii="&amp;quot" w:hAnsi="&amp;quot"/>
          <w:color w:val="2D2D2D"/>
          <w:sz w:val="21"/>
          <w:szCs w:val="21"/>
        </w:rPr>
        <w:t xml:space="preserve">a subset of IRB submissions </w:t>
      </w:r>
      <w:r>
        <w:rPr>
          <w:rFonts w:ascii="&amp;quot" w:hAnsi="&amp;quot"/>
          <w:color w:val="2D2D2D"/>
          <w:sz w:val="21"/>
          <w:szCs w:val="21"/>
        </w:rPr>
        <w:t xml:space="preserve">and manages </w:t>
      </w:r>
      <w:r w:rsidR="00DA6E52">
        <w:rPr>
          <w:rFonts w:ascii="&amp;quot" w:hAnsi="&amp;quot"/>
          <w:color w:val="2D2D2D"/>
          <w:sz w:val="21"/>
          <w:szCs w:val="21"/>
        </w:rPr>
        <w:t xml:space="preserve">all </w:t>
      </w:r>
      <w:r>
        <w:rPr>
          <w:rFonts w:ascii="&amp;quot" w:hAnsi="&amp;quot"/>
          <w:color w:val="2D2D2D"/>
          <w:sz w:val="21"/>
          <w:szCs w:val="21"/>
        </w:rPr>
        <w:t xml:space="preserve">IRB reliance requests. </w:t>
      </w:r>
    </w:p>
    <w:p w:rsidR="00EE25C8" w:rsidRDefault="00EE25C8" w:rsidP="00EE25C8">
      <w:pPr>
        <w:numPr>
          <w:ilvl w:val="0"/>
          <w:numId w:val="1"/>
        </w:numPr>
        <w:spacing w:before="100" w:beforeAutospacing="1" w:after="100" w:afterAutospacing="1" w:line="300" w:lineRule="atLeast"/>
        <w:rPr>
          <w:rFonts w:ascii="&amp;quot" w:hAnsi="&amp;quot"/>
          <w:color w:val="2D2D2D"/>
          <w:sz w:val="21"/>
          <w:szCs w:val="21"/>
        </w:rPr>
      </w:pPr>
      <w:r>
        <w:rPr>
          <w:rFonts w:ascii="&amp;quot" w:hAnsi="&amp;quot"/>
          <w:color w:val="2D2D2D"/>
          <w:sz w:val="21"/>
          <w:szCs w:val="21"/>
        </w:rPr>
        <w:t>Exercises independent judgement in review</w:t>
      </w:r>
      <w:r w:rsidR="00B11EF2">
        <w:rPr>
          <w:rFonts w:ascii="&amp;quot" w:hAnsi="&amp;quot"/>
          <w:color w:val="2D2D2D"/>
          <w:sz w:val="21"/>
          <w:szCs w:val="21"/>
        </w:rPr>
        <w:t xml:space="preserve">, oversight </w:t>
      </w:r>
      <w:r>
        <w:rPr>
          <w:rFonts w:ascii="&amp;quot" w:hAnsi="&amp;quot"/>
          <w:color w:val="2D2D2D"/>
          <w:sz w:val="21"/>
          <w:szCs w:val="21"/>
        </w:rPr>
        <w:t xml:space="preserve">and management of IRB Reliance Agreements and </w:t>
      </w:r>
      <w:r w:rsidR="00B11EF2">
        <w:rPr>
          <w:rFonts w:ascii="&amp;quot" w:hAnsi="&amp;quot"/>
          <w:color w:val="2D2D2D"/>
          <w:sz w:val="21"/>
          <w:szCs w:val="21"/>
        </w:rPr>
        <w:t>External Research Consultant Agreements, including necessary contracts</w:t>
      </w:r>
      <w:r>
        <w:rPr>
          <w:rFonts w:ascii="&amp;quot" w:hAnsi="&amp;quot"/>
          <w:color w:val="2D2D2D"/>
          <w:sz w:val="21"/>
          <w:szCs w:val="21"/>
        </w:rPr>
        <w:t xml:space="preserve">, the review of newly proposed agreements and associated documentation when determining reliance. </w:t>
      </w:r>
    </w:p>
    <w:p w:rsidR="00EE25C8" w:rsidRDefault="00EE25C8" w:rsidP="00EE25C8">
      <w:pPr>
        <w:numPr>
          <w:ilvl w:val="0"/>
          <w:numId w:val="1"/>
        </w:numPr>
        <w:spacing w:before="100" w:beforeAutospacing="1" w:after="100" w:afterAutospacing="1" w:line="300" w:lineRule="atLeast"/>
        <w:rPr>
          <w:rFonts w:ascii="&amp;quot" w:hAnsi="&amp;quot"/>
          <w:color w:val="2D2D2D"/>
          <w:sz w:val="21"/>
          <w:szCs w:val="21"/>
        </w:rPr>
      </w:pPr>
      <w:r>
        <w:rPr>
          <w:rFonts w:ascii="&amp;quot" w:hAnsi="&amp;quot"/>
          <w:color w:val="2D2D2D"/>
          <w:sz w:val="21"/>
          <w:szCs w:val="21"/>
        </w:rPr>
        <w:t xml:space="preserve">Coordinates with the </w:t>
      </w:r>
      <w:r w:rsidR="00B11EF2">
        <w:rPr>
          <w:rFonts w:ascii="&amp;quot" w:hAnsi="&amp;quot"/>
          <w:color w:val="2D2D2D"/>
          <w:sz w:val="21"/>
          <w:szCs w:val="21"/>
        </w:rPr>
        <w:t xml:space="preserve">IRB Chair </w:t>
      </w:r>
      <w:r>
        <w:rPr>
          <w:rFonts w:ascii="&amp;quot" w:hAnsi="&amp;quot"/>
          <w:color w:val="2D2D2D"/>
          <w:sz w:val="21"/>
          <w:szCs w:val="21"/>
        </w:rPr>
        <w:t xml:space="preserve">to ensure proposed reliance and terms of agreements are acceptable to the </w:t>
      </w:r>
      <w:r w:rsidR="00B11EF2">
        <w:rPr>
          <w:rFonts w:ascii="&amp;quot" w:hAnsi="&amp;quot"/>
          <w:color w:val="2D2D2D"/>
          <w:sz w:val="21"/>
          <w:szCs w:val="21"/>
        </w:rPr>
        <w:t xml:space="preserve">ETS </w:t>
      </w:r>
      <w:r>
        <w:rPr>
          <w:rFonts w:ascii="&amp;quot" w:hAnsi="&amp;quot"/>
          <w:color w:val="2D2D2D"/>
          <w:sz w:val="21"/>
          <w:szCs w:val="21"/>
        </w:rPr>
        <w:t>IRB.</w:t>
      </w:r>
    </w:p>
    <w:p w:rsidR="00EE25C8" w:rsidRDefault="00EE25C8" w:rsidP="00EE25C8">
      <w:pPr>
        <w:numPr>
          <w:ilvl w:val="0"/>
          <w:numId w:val="1"/>
        </w:numPr>
        <w:spacing w:before="100" w:beforeAutospacing="1" w:after="100" w:afterAutospacing="1" w:line="300" w:lineRule="atLeast"/>
        <w:rPr>
          <w:rFonts w:ascii="&amp;quot" w:hAnsi="&amp;quot"/>
          <w:color w:val="2D2D2D"/>
          <w:sz w:val="21"/>
          <w:szCs w:val="21"/>
        </w:rPr>
      </w:pPr>
      <w:r>
        <w:rPr>
          <w:rFonts w:ascii="&amp;quot" w:hAnsi="&amp;quot"/>
          <w:color w:val="2D2D2D"/>
          <w:sz w:val="21"/>
          <w:szCs w:val="21"/>
        </w:rPr>
        <w:t>Facilitates and/or conducts local context</w:t>
      </w:r>
      <w:r w:rsidR="00B11EF2">
        <w:rPr>
          <w:rFonts w:ascii="&amp;quot" w:hAnsi="&amp;quot"/>
          <w:color w:val="2D2D2D"/>
          <w:sz w:val="21"/>
          <w:szCs w:val="21"/>
        </w:rPr>
        <w:t xml:space="preserve"> and </w:t>
      </w:r>
      <w:r>
        <w:rPr>
          <w:rFonts w:ascii="&amp;quot" w:hAnsi="&amp;quot"/>
          <w:color w:val="2D2D2D"/>
          <w:sz w:val="21"/>
          <w:szCs w:val="21"/>
        </w:rPr>
        <w:t>review of applicable IRB submissions, including</w:t>
      </w:r>
      <w:r w:rsidR="00B11EF2">
        <w:rPr>
          <w:rFonts w:ascii="&amp;quot" w:hAnsi="&amp;quot"/>
          <w:color w:val="2D2D2D"/>
          <w:sz w:val="21"/>
          <w:szCs w:val="21"/>
        </w:rPr>
        <w:t xml:space="preserve"> </w:t>
      </w:r>
      <w:r>
        <w:rPr>
          <w:rFonts w:ascii="&amp;quot" w:hAnsi="&amp;quot"/>
          <w:color w:val="2D2D2D"/>
          <w:sz w:val="21"/>
          <w:szCs w:val="21"/>
        </w:rPr>
        <w:t xml:space="preserve"> regulatory pre-reviews of human research studies </w:t>
      </w:r>
      <w:r w:rsidR="00B11EF2">
        <w:rPr>
          <w:rFonts w:ascii="&amp;quot" w:hAnsi="&amp;quot"/>
          <w:color w:val="2D2D2D"/>
          <w:sz w:val="21"/>
          <w:szCs w:val="21"/>
        </w:rPr>
        <w:t xml:space="preserve">and federal non-exemptions </w:t>
      </w:r>
      <w:r>
        <w:rPr>
          <w:rFonts w:ascii="&amp;quot" w:hAnsi="&amp;quot"/>
          <w:color w:val="2D2D2D"/>
          <w:sz w:val="21"/>
          <w:szCs w:val="21"/>
        </w:rPr>
        <w:t xml:space="preserve">to ensure regulatory and institutional compliance. </w:t>
      </w:r>
    </w:p>
    <w:p w:rsidR="00EE25C8" w:rsidRDefault="00EE25C8" w:rsidP="00EE25C8">
      <w:pPr>
        <w:numPr>
          <w:ilvl w:val="0"/>
          <w:numId w:val="1"/>
        </w:numPr>
        <w:spacing w:before="100" w:beforeAutospacing="1" w:after="100" w:afterAutospacing="1" w:line="300" w:lineRule="atLeast"/>
        <w:rPr>
          <w:rFonts w:ascii="&amp;quot" w:hAnsi="&amp;quot"/>
          <w:color w:val="2D2D2D"/>
          <w:sz w:val="21"/>
          <w:szCs w:val="21"/>
        </w:rPr>
      </w:pPr>
      <w:r>
        <w:rPr>
          <w:rFonts w:ascii="&amp;quot" w:hAnsi="&amp;quot"/>
          <w:color w:val="2D2D2D"/>
          <w:sz w:val="21"/>
          <w:szCs w:val="21"/>
        </w:rPr>
        <w:lastRenderedPageBreak/>
        <w:t>Works closely with IRB members.</w:t>
      </w:r>
    </w:p>
    <w:p w:rsidR="00EE25C8" w:rsidRPr="00670CDE" w:rsidRDefault="00EE25C8" w:rsidP="00562008">
      <w:pPr>
        <w:numPr>
          <w:ilvl w:val="0"/>
          <w:numId w:val="1"/>
        </w:numPr>
        <w:spacing w:before="100" w:beforeAutospacing="1" w:after="0" w:afterAutospacing="1" w:line="240" w:lineRule="auto"/>
        <w:rPr>
          <w:rFonts w:ascii="&amp;quot" w:hAnsi="&amp;quot"/>
          <w:color w:val="000000"/>
          <w:sz w:val="21"/>
          <w:szCs w:val="21"/>
        </w:rPr>
      </w:pPr>
      <w:r w:rsidRPr="00670CDE">
        <w:rPr>
          <w:rFonts w:ascii="&amp;quot" w:hAnsi="&amp;quot"/>
          <w:color w:val="2D2D2D"/>
          <w:sz w:val="21"/>
          <w:szCs w:val="21"/>
        </w:rPr>
        <w:t xml:space="preserve">Develops </w:t>
      </w:r>
      <w:r w:rsidR="00670CDE" w:rsidRPr="00670CDE">
        <w:rPr>
          <w:rFonts w:ascii="&amp;quot" w:hAnsi="&amp;quot"/>
          <w:color w:val="2D2D2D"/>
          <w:sz w:val="21"/>
          <w:szCs w:val="21"/>
        </w:rPr>
        <w:t xml:space="preserve">processes and resources </w:t>
      </w:r>
      <w:r w:rsidRPr="00670CDE">
        <w:rPr>
          <w:rFonts w:ascii="&amp;quot" w:hAnsi="&amp;quot"/>
          <w:color w:val="2D2D2D"/>
          <w:sz w:val="21"/>
          <w:szCs w:val="21"/>
        </w:rPr>
        <w:t xml:space="preserve">to support researchers, IRB members, and </w:t>
      </w:r>
      <w:r w:rsidR="00670CDE" w:rsidRPr="00670CDE">
        <w:rPr>
          <w:rFonts w:ascii="&amp;quot" w:hAnsi="&amp;quot"/>
          <w:color w:val="2D2D2D"/>
          <w:sz w:val="21"/>
          <w:szCs w:val="21"/>
        </w:rPr>
        <w:t xml:space="preserve">project </w:t>
      </w:r>
      <w:r w:rsidRPr="00670CDE">
        <w:rPr>
          <w:rFonts w:ascii="&amp;quot" w:hAnsi="&amp;quot"/>
          <w:color w:val="2D2D2D"/>
          <w:sz w:val="21"/>
          <w:szCs w:val="21"/>
        </w:rPr>
        <w:t>staff</w:t>
      </w:r>
      <w:r w:rsidR="00670CDE" w:rsidRPr="00670CDE">
        <w:rPr>
          <w:rFonts w:ascii="&amp;quot" w:hAnsi="&amp;quot"/>
          <w:color w:val="2D2D2D"/>
          <w:sz w:val="21"/>
          <w:szCs w:val="21"/>
        </w:rPr>
        <w:t xml:space="preserve">, including </w:t>
      </w:r>
      <w:r w:rsidRPr="00670CDE">
        <w:rPr>
          <w:rFonts w:ascii="&amp;quot" w:hAnsi="&amp;quot"/>
          <w:color w:val="2D2D2D"/>
          <w:sz w:val="21"/>
          <w:szCs w:val="21"/>
        </w:rPr>
        <w:t xml:space="preserve">compliance </w:t>
      </w:r>
      <w:r w:rsidR="00670CDE" w:rsidRPr="00670CDE">
        <w:rPr>
          <w:rFonts w:ascii="&amp;quot" w:hAnsi="&amp;quot"/>
          <w:color w:val="2D2D2D"/>
          <w:sz w:val="21"/>
          <w:szCs w:val="21"/>
        </w:rPr>
        <w:t>training and templates for reliance requests and subcontractors</w:t>
      </w:r>
      <w:r w:rsidR="00670CDE">
        <w:rPr>
          <w:rFonts w:ascii="&amp;quot" w:hAnsi="&amp;quot"/>
          <w:color w:val="2D2D2D"/>
          <w:sz w:val="21"/>
          <w:szCs w:val="21"/>
        </w:rPr>
        <w:t>.</w:t>
      </w:r>
      <w:bookmarkStart w:id="0" w:name="_GoBack"/>
      <w:bookmarkEnd w:id="0"/>
    </w:p>
    <w:p w:rsidR="00EE25C8" w:rsidRDefault="00EE25C8" w:rsidP="006151F8">
      <w:pPr>
        <w:spacing w:after="0"/>
        <w:rPr>
          <w:rFonts w:ascii="&amp;quot" w:hAnsi="&amp;quot"/>
          <w:color w:val="000000"/>
          <w:sz w:val="21"/>
          <w:szCs w:val="21"/>
        </w:rPr>
      </w:pPr>
    </w:p>
    <w:p w:rsidR="00EE25C8" w:rsidRDefault="00EE25C8" w:rsidP="00EE25C8">
      <w:pPr>
        <w:rPr>
          <w:rFonts w:ascii="&amp;quot" w:hAnsi="&amp;quot"/>
          <w:color w:val="000000"/>
          <w:sz w:val="21"/>
          <w:szCs w:val="21"/>
        </w:rPr>
      </w:pPr>
      <w:r>
        <w:rPr>
          <w:rFonts w:ascii="&amp;quot" w:hAnsi="&amp;quot"/>
          <w:b/>
          <w:bCs/>
          <w:color w:val="000000"/>
          <w:sz w:val="21"/>
          <w:szCs w:val="21"/>
        </w:rPr>
        <w:t>Position Status</w:t>
      </w:r>
    </w:p>
    <w:p w:rsidR="00EE25C8" w:rsidRDefault="00EE25C8" w:rsidP="00EE25C8">
      <w:pPr>
        <w:rPr>
          <w:rFonts w:ascii="&amp;quot" w:hAnsi="&amp;quot"/>
          <w:color w:val="000000"/>
          <w:sz w:val="21"/>
          <w:szCs w:val="21"/>
        </w:rPr>
      </w:pPr>
      <w:r>
        <w:rPr>
          <w:rFonts w:ascii="&amp;quot" w:hAnsi="&amp;quot"/>
          <w:color w:val="000000"/>
          <w:sz w:val="21"/>
          <w:szCs w:val="21"/>
        </w:rPr>
        <w:t>Full Time</w:t>
      </w:r>
    </w:p>
    <w:p w:rsidR="00EE25C8" w:rsidRDefault="00EE25C8" w:rsidP="00EE25C8">
      <w:pPr>
        <w:rPr>
          <w:rFonts w:ascii="&amp;quot" w:hAnsi="&amp;quot"/>
          <w:color w:val="000000"/>
          <w:sz w:val="21"/>
          <w:szCs w:val="21"/>
        </w:rPr>
      </w:pPr>
    </w:p>
    <w:p w:rsidR="00EE25C8" w:rsidRDefault="00EE25C8" w:rsidP="00EE25C8">
      <w:pPr>
        <w:rPr>
          <w:rFonts w:ascii="&amp;quot" w:hAnsi="&amp;quot"/>
          <w:b/>
          <w:bCs/>
          <w:color w:val="000000"/>
          <w:sz w:val="21"/>
          <w:szCs w:val="21"/>
        </w:rPr>
      </w:pPr>
      <w:r>
        <w:rPr>
          <w:rFonts w:ascii="&amp;quot" w:hAnsi="&amp;quot"/>
          <w:b/>
          <w:bCs/>
          <w:color w:val="000000"/>
          <w:sz w:val="21"/>
          <w:szCs w:val="21"/>
        </w:rPr>
        <w:t>Hours Per Week</w:t>
      </w:r>
    </w:p>
    <w:p w:rsidR="00670CDE" w:rsidRPr="00670CDE" w:rsidRDefault="00670CDE" w:rsidP="00EE25C8">
      <w:pPr>
        <w:rPr>
          <w:rFonts w:ascii="&amp;quot" w:hAnsi="&amp;quot"/>
          <w:color w:val="000000"/>
          <w:sz w:val="21"/>
          <w:szCs w:val="21"/>
        </w:rPr>
      </w:pPr>
      <w:r w:rsidRPr="00670CDE">
        <w:rPr>
          <w:rFonts w:ascii="&amp;quot" w:hAnsi="&amp;quot"/>
          <w:bCs/>
          <w:color w:val="000000"/>
          <w:sz w:val="21"/>
          <w:szCs w:val="21"/>
        </w:rPr>
        <w:t>37.5</w:t>
      </w:r>
    </w:p>
    <w:p w:rsidR="00EE25C8" w:rsidRDefault="00EE25C8" w:rsidP="00EE25C8">
      <w:pPr>
        <w:rPr>
          <w:rFonts w:ascii="&amp;quot" w:hAnsi="&amp;quot"/>
          <w:color w:val="000000"/>
          <w:sz w:val="21"/>
          <w:szCs w:val="21"/>
        </w:rPr>
      </w:pPr>
    </w:p>
    <w:p w:rsidR="00EE25C8" w:rsidRDefault="00EE25C8" w:rsidP="00EE25C8">
      <w:pPr>
        <w:rPr>
          <w:rFonts w:ascii="&amp;quot" w:hAnsi="&amp;quot"/>
          <w:color w:val="000000"/>
          <w:sz w:val="21"/>
          <w:szCs w:val="21"/>
        </w:rPr>
      </w:pPr>
      <w:r>
        <w:rPr>
          <w:rFonts w:ascii="&amp;quot" w:hAnsi="&amp;quot"/>
          <w:b/>
          <w:bCs/>
          <w:color w:val="000000"/>
          <w:sz w:val="21"/>
          <w:szCs w:val="21"/>
        </w:rPr>
        <w:t>Daily Work Shift</w:t>
      </w:r>
    </w:p>
    <w:p w:rsidR="00EE25C8" w:rsidRDefault="00EE25C8" w:rsidP="00EE25C8">
      <w:pPr>
        <w:rPr>
          <w:rFonts w:ascii="&amp;quot" w:hAnsi="&amp;quot"/>
          <w:color w:val="000000"/>
          <w:sz w:val="21"/>
          <w:szCs w:val="21"/>
        </w:rPr>
      </w:pPr>
      <w:r>
        <w:rPr>
          <w:rFonts w:ascii="&amp;quot" w:hAnsi="&amp;quot"/>
          <w:color w:val="000000"/>
          <w:sz w:val="21"/>
          <w:szCs w:val="21"/>
        </w:rPr>
        <w:t>Day</w:t>
      </w:r>
    </w:p>
    <w:p w:rsidR="00EE25C8" w:rsidRDefault="00EE25C8" w:rsidP="00EE25C8">
      <w:pPr>
        <w:rPr>
          <w:rFonts w:ascii="&amp;quot" w:hAnsi="&amp;quot"/>
          <w:color w:val="000000"/>
          <w:sz w:val="21"/>
          <w:szCs w:val="21"/>
        </w:rPr>
      </w:pPr>
    </w:p>
    <w:p w:rsidR="00EE25C8" w:rsidRDefault="00EE25C8" w:rsidP="00EE25C8">
      <w:pPr>
        <w:rPr>
          <w:rFonts w:ascii="&amp;quot" w:hAnsi="&amp;quot"/>
          <w:color w:val="000000"/>
          <w:sz w:val="21"/>
          <w:szCs w:val="21"/>
        </w:rPr>
      </w:pPr>
      <w:r>
        <w:rPr>
          <w:rFonts w:ascii="&amp;quot" w:hAnsi="&amp;quot"/>
          <w:b/>
          <w:bCs/>
          <w:color w:val="000000"/>
          <w:sz w:val="21"/>
          <w:szCs w:val="21"/>
        </w:rPr>
        <w:t>FLSA</w:t>
      </w:r>
    </w:p>
    <w:p w:rsidR="00EE25C8" w:rsidRDefault="00EE25C8" w:rsidP="00EE25C8">
      <w:pPr>
        <w:rPr>
          <w:rFonts w:ascii="&amp;quot" w:hAnsi="&amp;quot"/>
          <w:color w:val="000000"/>
          <w:sz w:val="21"/>
          <w:szCs w:val="21"/>
        </w:rPr>
      </w:pPr>
      <w:r>
        <w:rPr>
          <w:rFonts w:ascii="&amp;quot" w:hAnsi="&amp;quot"/>
          <w:color w:val="000000"/>
          <w:sz w:val="21"/>
          <w:szCs w:val="21"/>
        </w:rPr>
        <w:t>Exempt</w:t>
      </w:r>
    </w:p>
    <w:p w:rsidR="00EE25C8" w:rsidRDefault="00EE25C8" w:rsidP="00EE25C8">
      <w:pPr>
        <w:rPr>
          <w:rFonts w:ascii="&amp;quot" w:hAnsi="&amp;quot"/>
          <w:color w:val="000000"/>
          <w:sz w:val="21"/>
          <w:szCs w:val="21"/>
        </w:rPr>
      </w:pPr>
    </w:p>
    <w:p w:rsidR="00EE25C8" w:rsidRDefault="00EE25C8" w:rsidP="00EE25C8">
      <w:pPr>
        <w:rPr>
          <w:rFonts w:ascii="&amp;quot" w:hAnsi="&amp;quot"/>
          <w:color w:val="000000"/>
          <w:sz w:val="21"/>
          <w:szCs w:val="21"/>
        </w:rPr>
      </w:pPr>
      <w:r>
        <w:rPr>
          <w:rFonts w:ascii="&amp;quot" w:hAnsi="&amp;quot"/>
          <w:b/>
          <w:bCs/>
          <w:color w:val="000000"/>
          <w:sz w:val="21"/>
          <w:szCs w:val="21"/>
        </w:rPr>
        <w:t>Grade</w:t>
      </w:r>
    </w:p>
    <w:p w:rsidR="00EE25C8" w:rsidRDefault="00EE25C8" w:rsidP="00EE25C8">
      <w:pPr>
        <w:rPr>
          <w:rFonts w:ascii="&amp;quot" w:hAnsi="&amp;quot"/>
          <w:color w:val="000000"/>
          <w:sz w:val="21"/>
          <w:szCs w:val="21"/>
        </w:rPr>
      </w:pPr>
      <w:r>
        <w:rPr>
          <w:rFonts w:ascii="&amp;quot" w:hAnsi="&amp;quot"/>
          <w:color w:val="000000"/>
          <w:sz w:val="21"/>
          <w:szCs w:val="21"/>
        </w:rPr>
        <w:t>07</w:t>
      </w:r>
    </w:p>
    <w:p w:rsidR="00EE25C8" w:rsidRDefault="00EE25C8" w:rsidP="00EE25C8">
      <w:pPr>
        <w:rPr>
          <w:rFonts w:ascii="&amp;quot" w:hAnsi="&amp;quot"/>
          <w:color w:val="000000"/>
          <w:sz w:val="21"/>
          <w:szCs w:val="21"/>
        </w:rPr>
      </w:pPr>
    </w:p>
    <w:p w:rsidR="00EE25C8" w:rsidRDefault="00EE25C8" w:rsidP="00EE25C8">
      <w:pPr>
        <w:rPr>
          <w:rFonts w:ascii="&amp;quot" w:hAnsi="&amp;quot"/>
          <w:color w:val="000000"/>
          <w:sz w:val="21"/>
          <w:szCs w:val="21"/>
        </w:rPr>
      </w:pPr>
      <w:r>
        <w:rPr>
          <w:rFonts w:ascii="&amp;quot" w:hAnsi="&amp;quot"/>
          <w:b/>
          <w:bCs/>
          <w:color w:val="000000"/>
          <w:sz w:val="21"/>
          <w:szCs w:val="21"/>
        </w:rPr>
        <w:t>Position Salary</w:t>
      </w:r>
    </w:p>
    <w:p w:rsidR="00EE25C8" w:rsidRDefault="00EE25C8" w:rsidP="00EE25C8">
      <w:pPr>
        <w:rPr>
          <w:rFonts w:ascii="&amp;quot" w:hAnsi="&amp;quot"/>
          <w:color w:val="000000"/>
          <w:sz w:val="21"/>
          <w:szCs w:val="21"/>
        </w:rPr>
      </w:pPr>
    </w:p>
    <w:p w:rsidR="00EE25C8" w:rsidRDefault="00EE25C8" w:rsidP="00EE25C8">
      <w:pPr>
        <w:rPr>
          <w:rFonts w:ascii="&amp;quot" w:hAnsi="&amp;quot"/>
          <w:color w:val="000000"/>
          <w:sz w:val="21"/>
          <w:szCs w:val="21"/>
        </w:rPr>
      </w:pPr>
      <w:r>
        <w:rPr>
          <w:rFonts w:ascii="&amp;quot" w:hAnsi="&amp;quot"/>
          <w:b/>
          <w:bCs/>
          <w:color w:val="000000"/>
          <w:sz w:val="21"/>
          <w:szCs w:val="21"/>
        </w:rPr>
        <w:t>Annual Minimum Salary</w:t>
      </w:r>
    </w:p>
    <w:p w:rsidR="00EE25C8" w:rsidRDefault="00EE25C8" w:rsidP="00EE25C8">
      <w:pPr>
        <w:rPr>
          <w:rFonts w:ascii="&amp;quot" w:hAnsi="&amp;quot"/>
          <w:color w:val="000000"/>
          <w:sz w:val="21"/>
          <w:szCs w:val="21"/>
        </w:rPr>
      </w:pPr>
      <w:r>
        <w:rPr>
          <w:rFonts w:ascii="&amp;quot" w:hAnsi="&amp;quot"/>
          <w:color w:val="000000"/>
          <w:sz w:val="21"/>
          <w:szCs w:val="21"/>
        </w:rPr>
        <w:t>77435.000</w:t>
      </w:r>
    </w:p>
    <w:p w:rsidR="00EE25C8" w:rsidRDefault="00EE25C8" w:rsidP="00EE25C8">
      <w:pPr>
        <w:rPr>
          <w:rFonts w:ascii="&amp;quot" w:hAnsi="&amp;quot"/>
          <w:color w:val="000000"/>
          <w:sz w:val="21"/>
          <w:szCs w:val="21"/>
        </w:rPr>
      </w:pPr>
    </w:p>
    <w:p w:rsidR="00EE25C8" w:rsidRDefault="00EE25C8" w:rsidP="00EE25C8">
      <w:pPr>
        <w:rPr>
          <w:rFonts w:ascii="&amp;quot" w:hAnsi="&amp;quot"/>
          <w:color w:val="000000"/>
          <w:sz w:val="21"/>
          <w:szCs w:val="21"/>
        </w:rPr>
      </w:pPr>
      <w:r>
        <w:rPr>
          <w:rFonts w:ascii="&amp;quot" w:hAnsi="&amp;quot"/>
          <w:b/>
          <w:bCs/>
          <w:color w:val="000000"/>
          <w:sz w:val="21"/>
          <w:szCs w:val="21"/>
        </w:rPr>
        <w:t xml:space="preserve">Annual </w:t>
      </w:r>
      <w:proofErr w:type="spellStart"/>
      <w:r>
        <w:rPr>
          <w:rFonts w:ascii="&amp;quot" w:hAnsi="&amp;quot"/>
          <w:b/>
          <w:bCs/>
          <w:color w:val="000000"/>
          <w:sz w:val="21"/>
          <w:szCs w:val="21"/>
        </w:rPr>
        <w:t>Mid Range</w:t>
      </w:r>
      <w:proofErr w:type="spellEnd"/>
      <w:r>
        <w:rPr>
          <w:rFonts w:ascii="&amp;quot" w:hAnsi="&amp;quot"/>
          <w:b/>
          <w:bCs/>
          <w:color w:val="000000"/>
          <w:sz w:val="21"/>
          <w:szCs w:val="21"/>
        </w:rPr>
        <w:t xml:space="preserve"> Salary</w:t>
      </w:r>
    </w:p>
    <w:p w:rsidR="00EE25C8" w:rsidRDefault="00EE25C8" w:rsidP="00EE25C8">
      <w:pPr>
        <w:rPr>
          <w:rFonts w:ascii="&amp;quot" w:hAnsi="&amp;quot"/>
          <w:color w:val="000000"/>
          <w:sz w:val="21"/>
          <w:szCs w:val="21"/>
        </w:rPr>
      </w:pPr>
      <w:r>
        <w:rPr>
          <w:rFonts w:ascii="&amp;quot" w:hAnsi="&amp;quot"/>
          <w:color w:val="000000"/>
          <w:sz w:val="21"/>
          <w:szCs w:val="21"/>
        </w:rPr>
        <w:t>98013.000</w:t>
      </w:r>
    </w:p>
    <w:p w:rsidR="00EE25C8" w:rsidRDefault="00EE25C8" w:rsidP="00EE25C8">
      <w:pPr>
        <w:rPr>
          <w:rFonts w:ascii="&amp;quot" w:hAnsi="&amp;quot"/>
          <w:color w:val="000000"/>
          <w:sz w:val="21"/>
          <w:szCs w:val="21"/>
        </w:rPr>
      </w:pPr>
    </w:p>
    <w:p w:rsidR="00EE25C8" w:rsidRDefault="00EE25C8" w:rsidP="00EE25C8">
      <w:pPr>
        <w:rPr>
          <w:rFonts w:ascii="&amp;quot" w:hAnsi="&amp;quot"/>
          <w:color w:val="000000"/>
          <w:sz w:val="21"/>
          <w:szCs w:val="21"/>
        </w:rPr>
      </w:pPr>
      <w:r>
        <w:rPr>
          <w:rFonts w:ascii="&amp;quot" w:hAnsi="&amp;quot"/>
          <w:b/>
          <w:bCs/>
          <w:color w:val="000000"/>
          <w:sz w:val="21"/>
          <w:szCs w:val="21"/>
        </w:rPr>
        <w:t>Annual Maximum Salary</w:t>
      </w:r>
    </w:p>
    <w:p w:rsidR="00EE25C8" w:rsidRDefault="00EE25C8" w:rsidP="00EE25C8">
      <w:pPr>
        <w:rPr>
          <w:rFonts w:ascii="&amp;quot" w:hAnsi="&amp;quot"/>
          <w:color w:val="000000"/>
          <w:sz w:val="21"/>
          <w:szCs w:val="21"/>
        </w:rPr>
      </w:pPr>
      <w:r>
        <w:rPr>
          <w:rFonts w:ascii="&amp;quot" w:hAnsi="&amp;quot"/>
          <w:color w:val="000000"/>
          <w:sz w:val="21"/>
          <w:szCs w:val="21"/>
        </w:rPr>
        <w:t>118590.000</w:t>
      </w:r>
    </w:p>
    <w:p w:rsidR="00EE25C8" w:rsidRDefault="00EE25C8" w:rsidP="00EE25C8">
      <w:pPr>
        <w:rPr>
          <w:rFonts w:ascii="&amp;quot" w:hAnsi="&amp;quot"/>
          <w:color w:val="000000"/>
          <w:sz w:val="21"/>
          <w:szCs w:val="21"/>
        </w:rPr>
      </w:pPr>
    </w:p>
    <w:p w:rsidR="00EE25C8" w:rsidRDefault="00EE25C8" w:rsidP="00EE25C8">
      <w:pPr>
        <w:rPr>
          <w:rFonts w:ascii="&amp;quot" w:hAnsi="&amp;quot"/>
          <w:color w:val="000000"/>
          <w:sz w:val="21"/>
          <w:szCs w:val="21"/>
        </w:rPr>
      </w:pPr>
      <w:r>
        <w:rPr>
          <w:rFonts w:ascii="&amp;quot" w:hAnsi="&amp;quot"/>
          <w:b/>
          <w:bCs/>
          <w:color w:val="000000"/>
          <w:sz w:val="21"/>
          <w:szCs w:val="21"/>
        </w:rPr>
        <w:t>Union Description</w:t>
      </w:r>
    </w:p>
    <w:p w:rsidR="00EE25C8" w:rsidRDefault="00EE25C8" w:rsidP="00EE25C8">
      <w:pPr>
        <w:rPr>
          <w:rFonts w:ascii="&amp;quot" w:hAnsi="&amp;quot"/>
          <w:color w:val="000000"/>
          <w:sz w:val="21"/>
          <w:szCs w:val="21"/>
        </w:rPr>
      </w:pPr>
      <w:r>
        <w:rPr>
          <w:rFonts w:ascii="&amp;quot" w:hAnsi="&amp;quot"/>
          <w:color w:val="000000"/>
          <w:sz w:val="21"/>
          <w:szCs w:val="21"/>
        </w:rPr>
        <w:lastRenderedPageBreak/>
        <w:t>Admin Assembly (MPSC)</w:t>
      </w:r>
    </w:p>
    <w:p w:rsidR="00EE25C8" w:rsidRDefault="00EE25C8" w:rsidP="00EE25C8">
      <w:pPr>
        <w:rPr>
          <w:rFonts w:ascii="&amp;quot" w:hAnsi="&amp;quot"/>
          <w:color w:val="000000"/>
          <w:sz w:val="21"/>
          <w:szCs w:val="21"/>
        </w:rPr>
      </w:pPr>
    </w:p>
    <w:p w:rsidR="00EE25C8" w:rsidRDefault="00EE25C8" w:rsidP="00EE25C8">
      <w:pPr>
        <w:rPr>
          <w:rFonts w:ascii="&amp;quot" w:hAnsi="&amp;quot"/>
          <w:color w:val="000000"/>
          <w:sz w:val="21"/>
          <w:szCs w:val="21"/>
        </w:rPr>
      </w:pPr>
      <w:r>
        <w:rPr>
          <w:rFonts w:ascii="&amp;quot" w:hAnsi="&amp;quot"/>
          <w:b/>
          <w:bCs/>
          <w:color w:val="000000"/>
          <w:sz w:val="21"/>
          <w:szCs w:val="21"/>
        </w:rPr>
        <w:t>Payroll Designation</w:t>
      </w:r>
    </w:p>
    <w:p w:rsidR="00EE25C8" w:rsidRDefault="00EE25C8" w:rsidP="00EE25C8">
      <w:pPr>
        <w:rPr>
          <w:rFonts w:ascii="&amp;quot" w:hAnsi="&amp;quot"/>
          <w:color w:val="000000"/>
          <w:sz w:val="21"/>
          <w:szCs w:val="21"/>
        </w:rPr>
      </w:pPr>
      <w:r>
        <w:rPr>
          <w:rFonts w:ascii="&amp;quot" w:hAnsi="&amp;quot"/>
          <w:color w:val="000000"/>
          <w:sz w:val="21"/>
          <w:szCs w:val="21"/>
        </w:rPr>
        <w:t>PeopleSoft</w:t>
      </w:r>
    </w:p>
    <w:p w:rsidR="00EE25C8" w:rsidRPr="00EE25C8" w:rsidRDefault="00EE25C8" w:rsidP="00EE25C8">
      <w:pPr>
        <w:spacing w:after="0" w:line="240" w:lineRule="auto"/>
        <w:rPr>
          <w:rFonts w:ascii="&amp;quot" w:eastAsia="Times New Roman" w:hAnsi="&amp;quot" w:cs="Times New Roman"/>
          <w:color w:val="000000"/>
          <w:sz w:val="21"/>
          <w:szCs w:val="21"/>
        </w:rPr>
      </w:pPr>
      <w:r w:rsidRPr="00EE25C8">
        <w:rPr>
          <w:rFonts w:ascii="&amp;quot" w:eastAsia="Times New Roman" w:hAnsi="&amp;quot" w:cs="Times New Roman"/>
          <w:b/>
          <w:bCs/>
          <w:color w:val="000000"/>
          <w:sz w:val="21"/>
          <w:szCs w:val="21"/>
        </w:rPr>
        <w:t>Terms of Appointment</w:t>
      </w:r>
    </w:p>
    <w:p w:rsidR="00EE25C8" w:rsidRPr="00EE25C8" w:rsidRDefault="00EE25C8" w:rsidP="00EE25C8">
      <w:pPr>
        <w:spacing w:after="0" w:line="240" w:lineRule="auto"/>
        <w:rPr>
          <w:rFonts w:ascii="&amp;quot" w:eastAsia="Times New Roman" w:hAnsi="&amp;quot" w:cs="Times New Roman"/>
          <w:color w:val="000000"/>
          <w:sz w:val="21"/>
          <w:szCs w:val="21"/>
        </w:rPr>
      </w:pPr>
      <w:r w:rsidRPr="00EE25C8">
        <w:rPr>
          <w:rFonts w:ascii="&amp;quot" w:eastAsia="Times New Roman" w:hAnsi="&amp;quot" w:cs="Times New Roman"/>
          <w:color w:val="000000"/>
          <w:sz w:val="21"/>
          <w:szCs w:val="21"/>
        </w:rPr>
        <w:t>Staff - 12 month</w:t>
      </w:r>
    </w:p>
    <w:p w:rsidR="00EE25C8" w:rsidRPr="00EE25C8" w:rsidRDefault="00EE25C8" w:rsidP="00EE25C8">
      <w:pPr>
        <w:spacing w:after="0" w:line="240" w:lineRule="auto"/>
        <w:rPr>
          <w:rFonts w:ascii="&amp;quot" w:eastAsia="Times New Roman" w:hAnsi="&amp;quot" w:cs="Times New Roman"/>
          <w:color w:val="000000"/>
          <w:sz w:val="21"/>
          <w:szCs w:val="21"/>
        </w:rPr>
      </w:pPr>
    </w:p>
    <w:p w:rsidR="00EE25C8" w:rsidRPr="00EE25C8" w:rsidRDefault="00EE25C8" w:rsidP="00EE25C8">
      <w:pPr>
        <w:spacing w:after="0" w:line="240" w:lineRule="auto"/>
        <w:rPr>
          <w:rFonts w:ascii="&amp;quot" w:eastAsia="Times New Roman" w:hAnsi="&amp;quot" w:cs="Times New Roman"/>
          <w:color w:val="000000"/>
          <w:sz w:val="21"/>
          <w:szCs w:val="21"/>
        </w:rPr>
      </w:pPr>
      <w:r w:rsidRPr="00EE25C8">
        <w:rPr>
          <w:rFonts w:ascii="&amp;quot" w:eastAsia="Times New Roman" w:hAnsi="&amp;quot" w:cs="Times New Roman"/>
          <w:b/>
          <w:bCs/>
          <w:color w:val="000000"/>
          <w:sz w:val="21"/>
          <w:szCs w:val="21"/>
        </w:rPr>
        <w:t xml:space="preserve">Position Pension Eligibility </w:t>
      </w:r>
    </w:p>
    <w:p w:rsidR="00EE25C8" w:rsidRPr="00EE25C8" w:rsidRDefault="00EE25C8" w:rsidP="00EE25C8">
      <w:pPr>
        <w:spacing w:after="0" w:line="240" w:lineRule="auto"/>
        <w:rPr>
          <w:rFonts w:ascii="&amp;quot" w:eastAsia="Times New Roman" w:hAnsi="&amp;quot" w:cs="Times New Roman"/>
          <w:color w:val="000000"/>
          <w:sz w:val="21"/>
          <w:szCs w:val="21"/>
        </w:rPr>
      </w:pPr>
      <w:r w:rsidRPr="00EE25C8">
        <w:rPr>
          <w:rFonts w:ascii="&amp;quot" w:eastAsia="Times New Roman" w:hAnsi="&amp;quot" w:cs="Times New Roman"/>
          <w:color w:val="000000"/>
          <w:sz w:val="21"/>
          <w:szCs w:val="21"/>
        </w:rPr>
        <w:t>ABP</w:t>
      </w:r>
    </w:p>
    <w:p w:rsidR="00EE25C8" w:rsidRPr="00EE25C8" w:rsidRDefault="00EE25C8" w:rsidP="00EE25C8">
      <w:pPr>
        <w:spacing w:after="0" w:line="240" w:lineRule="auto"/>
        <w:rPr>
          <w:rFonts w:ascii="&amp;quot" w:eastAsia="Times New Roman" w:hAnsi="&amp;quot" w:cs="Times New Roman"/>
          <w:color w:val="000000"/>
          <w:sz w:val="21"/>
          <w:szCs w:val="21"/>
        </w:rPr>
      </w:pPr>
    </w:p>
    <w:p w:rsidR="00EE25C8" w:rsidRPr="00EE25C8" w:rsidRDefault="00EE25C8" w:rsidP="00EE25C8">
      <w:pPr>
        <w:spacing w:after="0" w:line="240" w:lineRule="auto"/>
        <w:rPr>
          <w:rFonts w:ascii="&amp;quot" w:eastAsia="Times New Roman" w:hAnsi="&amp;quot" w:cs="Times New Roman"/>
          <w:color w:val="000000"/>
          <w:sz w:val="21"/>
          <w:szCs w:val="21"/>
        </w:rPr>
      </w:pPr>
      <w:r w:rsidRPr="00EE25C8">
        <w:rPr>
          <w:rFonts w:ascii="&amp;quot" w:eastAsia="Times New Roman" w:hAnsi="&amp;quot" w:cs="Times New Roman"/>
          <w:b/>
          <w:bCs/>
          <w:color w:val="000000"/>
          <w:sz w:val="21"/>
          <w:szCs w:val="21"/>
        </w:rPr>
        <w:t>Minimum Education and Experience</w:t>
      </w:r>
    </w:p>
    <w:p w:rsidR="00EE25C8" w:rsidRPr="00EE25C8" w:rsidRDefault="00EE25C8" w:rsidP="00EE25C8">
      <w:pPr>
        <w:numPr>
          <w:ilvl w:val="0"/>
          <w:numId w:val="2"/>
        </w:numPr>
        <w:spacing w:before="100" w:beforeAutospacing="1" w:after="100" w:afterAutospacing="1" w:line="300" w:lineRule="atLeast"/>
        <w:rPr>
          <w:rFonts w:ascii="&amp;quot" w:eastAsia="Times New Roman" w:hAnsi="&amp;quot" w:cs="Times New Roman"/>
          <w:color w:val="2D2D2D"/>
          <w:sz w:val="21"/>
          <w:szCs w:val="21"/>
        </w:rPr>
      </w:pPr>
      <w:r w:rsidRPr="00EE25C8">
        <w:rPr>
          <w:rFonts w:ascii="&amp;quot" w:eastAsia="Times New Roman" w:hAnsi="&amp;quot" w:cs="Times New Roman"/>
          <w:color w:val="2D2D2D"/>
          <w:sz w:val="21"/>
          <w:szCs w:val="21"/>
        </w:rPr>
        <w:t>Bachelor’s degree or an equivalent combination of education and/or experience.</w:t>
      </w:r>
    </w:p>
    <w:p w:rsidR="00EE25C8" w:rsidRPr="00EE25C8" w:rsidRDefault="00EE25C8" w:rsidP="00EE25C8">
      <w:pPr>
        <w:numPr>
          <w:ilvl w:val="0"/>
          <w:numId w:val="2"/>
        </w:numPr>
        <w:spacing w:before="100" w:beforeAutospacing="1" w:after="100" w:afterAutospacing="1" w:line="300" w:lineRule="atLeast"/>
        <w:rPr>
          <w:rFonts w:ascii="&amp;quot" w:eastAsia="Times New Roman" w:hAnsi="&amp;quot" w:cs="Times New Roman"/>
          <w:color w:val="2D2D2D"/>
          <w:sz w:val="21"/>
          <w:szCs w:val="21"/>
        </w:rPr>
      </w:pPr>
      <w:r w:rsidRPr="00EE25C8">
        <w:rPr>
          <w:rFonts w:ascii="&amp;quot" w:eastAsia="Times New Roman" w:hAnsi="&amp;quot" w:cs="Times New Roman"/>
          <w:color w:val="2D2D2D"/>
          <w:sz w:val="21"/>
          <w:szCs w:val="21"/>
        </w:rPr>
        <w:t xml:space="preserve">A minimum of five (5) years of experience in quality assurance, IRB operations or </w:t>
      </w:r>
      <w:proofErr w:type="spellStart"/>
      <w:r w:rsidRPr="00EE25C8">
        <w:rPr>
          <w:rFonts w:ascii="&amp;quot" w:eastAsia="Times New Roman" w:hAnsi="&amp;quot" w:cs="Times New Roman"/>
          <w:color w:val="2D2D2D"/>
          <w:sz w:val="21"/>
          <w:szCs w:val="21"/>
        </w:rPr>
        <w:t>sIRB</w:t>
      </w:r>
      <w:proofErr w:type="spellEnd"/>
      <w:r w:rsidRPr="00EE25C8">
        <w:rPr>
          <w:rFonts w:ascii="&amp;quot" w:eastAsia="Times New Roman" w:hAnsi="&amp;quot" w:cs="Times New Roman"/>
          <w:color w:val="2D2D2D"/>
          <w:sz w:val="21"/>
          <w:szCs w:val="21"/>
        </w:rPr>
        <w:t>/Reliance processes.</w:t>
      </w:r>
    </w:p>
    <w:p w:rsidR="00EE25C8" w:rsidRPr="00EE25C8" w:rsidRDefault="00EE25C8" w:rsidP="00EE25C8">
      <w:pPr>
        <w:spacing w:after="0" w:line="240" w:lineRule="auto"/>
        <w:rPr>
          <w:rFonts w:ascii="&amp;quot" w:eastAsia="Times New Roman" w:hAnsi="&amp;quot" w:cs="Times New Roman"/>
          <w:color w:val="000000"/>
          <w:sz w:val="21"/>
          <w:szCs w:val="21"/>
        </w:rPr>
      </w:pPr>
    </w:p>
    <w:p w:rsidR="00EE25C8" w:rsidRPr="00EE25C8" w:rsidRDefault="00EE25C8" w:rsidP="00EE25C8">
      <w:pPr>
        <w:spacing w:after="0" w:line="240" w:lineRule="auto"/>
        <w:rPr>
          <w:rFonts w:ascii="&amp;quot" w:eastAsia="Times New Roman" w:hAnsi="&amp;quot" w:cs="Times New Roman"/>
          <w:color w:val="000000"/>
          <w:sz w:val="21"/>
          <w:szCs w:val="21"/>
        </w:rPr>
      </w:pPr>
      <w:r w:rsidRPr="00EE25C8">
        <w:rPr>
          <w:rFonts w:ascii="&amp;quot" w:eastAsia="Times New Roman" w:hAnsi="&amp;quot" w:cs="Times New Roman"/>
          <w:b/>
          <w:bCs/>
          <w:color w:val="000000"/>
          <w:sz w:val="21"/>
          <w:szCs w:val="21"/>
        </w:rPr>
        <w:t>Certifications/Licenses</w:t>
      </w:r>
    </w:p>
    <w:p w:rsidR="00EE25C8" w:rsidRPr="00EE25C8" w:rsidRDefault="00EE25C8" w:rsidP="00EE25C8">
      <w:pPr>
        <w:spacing w:after="0" w:line="240" w:lineRule="auto"/>
        <w:rPr>
          <w:rFonts w:ascii="&amp;quot" w:eastAsia="Times New Roman" w:hAnsi="&amp;quot" w:cs="Times New Roman"/>
          <w:color w:val="000000"/>
          <w:sz w:val="21"/>
          <w:szCs w:val="21"/>
        </w:rPr>
      </w:pPr>
    </w:p>
    <w:p w:rsidR="00EE25C8" w:rsidRPr="00EE25C8" w:rsidRDefault="00EE25C8" w:rsidP="00EE25C8">
      <w:pPr>
        <w:spacing w:after="0" w:line="240" w:lineRule="auto"/>
        <w:rPr>
          <w:rFonts w:ascii="&amp;quot" w:eastAsia="Times New Roman" w:hAnsi="&amp;quot" w:cs="Times New Roman"/>
          <w:color w:val="000000"/>
          <w:sz w:val="21"/>
          <w:szCs w:val="21"/>
        </w:rPr>
      </w:pPr>
      <w:r w:rsidRPr="00EE25C8">
        <w:rPr>
          <w:rFonts w:ascii="&amp;quot" w:eastAsia="Times New Roman" w:hAnsi="&amp;quot" w:cs="Times New Roman"/>
          <w:b/>
          <w:bCs/>
          <w:color w:val="000000"/>
          <w:sz w:val="21"/>
          <w:szCs w:val="21"/>
        </w:rPr>
        <w:t>Required Knowledge, Skills, and Abilities</w:t>
      </w:r>
    </w:p>
    <w:p w:rsidR="00EE25C8" w:rsidRPr="00EE25C8" w:rsidRDefault="00EE25C8" w:rsidP="00EE25C8">
      <w:pPr>
        <w:numPr>
          <w:ilvl w:val="0"/>
          <w:numId w:val="3"/>
        </w:numPr>
        <w:spacing w:before="100" w:beforeAutospacing="1" w:after="100" w:afterAutospacing="1" w:line="300" w:lineRule="atLeast"/>
        <w:rPr>
          <w:rFonts w:ascii="&amp;quot" w:eastAsia="Times New Roman" w:hAnsi="&amp;quot" w:cs="Times New Roman"/>
          <w:color w:val="2D2D2D"/>
          <w:sz w:val="21"/>
          <w:szCs w:val="21"/>
        </w:rPr>
      </w:pPr>
      <w:r w:rsidRPr="00EE25C8">
        <w:rPr>
          <w:rFonts w:ascii="&amp;quot" w:eastAsia="Times New Roman" w:hAnsi="&amp;quot" w:cs="Times New Roman"/>
          <w:color w:val="2D2D2D"/>
          <w:sz w:val="21"/>
          <w:szCs w:val="21"/>
        </w:rPr>
        <w:t xml:space="preserve">Extensive knowledge of and proven experience with implementing federal and industry regulations that govern human subject research protections. </w:t>
      </w:r>
    </w:p>
    <w:p w:rsidR="00EE25C8" w:rsidRPr="00EE25C8" w:rsidRDefault="00EE25C8" w:rsidP="00EE25C8">
      <w:pPr>
        <w:numPr>
          <w:ilvl w:val="0"/>
          <w:numId w:val="3"/>
        </w:numPr>
        <w:spacing w:before="100" w:beforeAutospacing="1" w:after="100" w:afterAutospacing="1" w:line="300" w:lineRule="atLeast"/>
        <w:rPr>
          <w:rFonts w:ascii="&amp;quot" w:eastAsia="Times New Roman" w:hAnsi="&amp;quot" w:cs="Times New Roman"/>
          <w:color w:val="2D2D2D"/>
          <w:sz w:val="21"/>
          <w:szCs w:val="21"/>
        </w:rPr>
      </w:pPr>
      <w:r w:rsidRPr="00EE25C8">
        <w:rPr>
          <w:rFonts w:ascii="&amp;quot" w:eastAsia="Times New Roman" w:hAnsi="&amp;quot" w:cs="Times New Roman"/>
          <w:color w:val="2D2D2D"/>
          <w:sz w:val="21"/>
          <w:szCs w:val="21"/>
        </w:rPr>
        <w:t xml:space="preserve">Must have a current and working knowledge of federal, state, and local regulations and institutional policy and procedures to ensure the </w:t>
      </w:r>
      <w:r w:rsidR="00EB0B76">
        <w:rPr>
          <w:rFonts w:ascii="&amp;quot" w:eastAsia="Times New Roman" w:hAnsi="&amp;quot" w:cs="Times New Roman"/>
          <w:color w:val="2D2D2D"/>
          <w:sz w:val="21"/>
          <w:szCs w:val="21"/>
        </w:rPr>
        <w:t xml:space="preserve">ETS </w:t>
      </w:r>
      <w:r w:rsidRPr="00EE25C8">
        <w:rPr>
          <w:rFonts w:ascii="&amp;quot" w:eastAsia="Times New Roman" w:hAnsi="&amp;quot" w:cs="Times New Roman"/>
          <w:color w:val="2D2D2D"/>
          <w:sz w:val="21"/>
          <w:szCs w:val="21"/>
        </w:rPr>
        <w:t>IRB and H</w:t>
      </w:r>
      <w:r w:rsidR="002355F8">
        <w:rPr>
          <w:rFonts w:ascii="&amp;quot" w:eastAsia="Times New Roman" w:hAnsi="&amp;quot" w:cs="Times New Roman"/>
          <w:color w:val="2D2D2D"/>
          <w:sz w:val="21"/>
          <w:szCs w:val="21"/>
        </w:rPr>
        <w:t>R</w:t>
      </w:r>
      <w:r w:rsidRPr="00EE25C8">
        <w:rPr>
          <w:rFonts w:ascii="&amp;quot" w:eastAsia="Times New Roman" w:hAnsi="&amp;quot" w:cs="Times New Roman"/>
          <w:color w:val="2D2D2D"/>
          <w:sz w:val="21"/>
          <w:szCs w:val="21"/>
        </w:rPr>
        <w:t xml:space="preserve">PP </w:t>
      </w:r>
      <w:proofErr w:type="gramStart"/>
      <w:r w:rsidRPr="00EE25C8">
        <w:rPr>
          <w:rFonts w:ascii="&amp;quot" w:eastAsia="Times New Roman" w:hAnsi="&amp;quot" w:cs="Times New Roman"/>
          <w:color w:val="2D2D2D"/>
          <w:sz w:val="21"/>
          <w:szCs w:val="21"/>
        </w:rPr>
        <w:t>are in compliance with</w:t>
      </w:r>
      <w:proofErr w:type="gramEnd"/>
      <w:r w:rsidRPr="00EE25C8">
        <w:rPr>
          <w:rFonts w:ascii="&amp;quot" w:eastAsia="Times New Roman" w:hAnsi="&amp;quot" w:cs="Times New Roman"/>
          <w:color w:val="2D2D2D"/>
          <w:sz w:val="21"/>
          <w:szCs w:val="21"/>
        </w:rPr>
        <w:t xml:space="preserve"> applicable mandates.</w:t>
      </w:r>
    </w:p>
    <w:p w:rsidR="00EE25C8" w:rsidRPr="00EE25C8" w:rsidRDefault="00EE25C8" w:rsidP="00EE25C8">
      <w:pPr>
        <w:numPr>
          <w:ilvl w:val="0"/>
          <w:numId w:val="3"/>
        </w:numPr>
        <w:spacing w:before="100" w:beforeAutospacing="1" w:after="100" w:afterAutospacing="1" w:line="300" w:lineRule="atLeast"/>
        <w:rPr>
          <w:rFonts w:ascii="&amp;quot" w:eastAsia="Times New Roman" w:hAnsi="&amp;quot" w:cs="Times New Roman"/>
          <w:color w:val="2D2D2D"/>
          <w:sz w:val="21"/>
          <w:szCs w:val="21"/>
        </w:rPr>
      </w:pPr>
      <w:r w:rsidRPr="00EE25C8">
        <w:rPr>
          <w:rFonts w:ascii="&amp;quot" w:eastAsia="Times New Roman" w:hAnsi="&amp;quot" w:cs="Times New Roman"/>
          <w:color w:val="2D2D2D"/>
          <w:sz w:val="21"/>
          <w:szCs w:val="21"/>
        </w:rPr>
        <w:t xml:space="preserve">Requires excellent communication skills (both verbal and written), strong problem solving and decision-making skills and the ability to make decisions independently. </w:t>
      </w:r>
    </w:p>
    <w:p w:rsidR="00EE25C8" w:rsidRPr="00EE25C8" w:rsidRDefault="00EE25C8" w:rsidP="00EE25C8">
      <w:pPr>
        <w:numPr>
          <w:ilvl w:val="0"/>
          <w:numId w:val="3"/>
        </w:numPr>
        <w:spacing w:before="100" w:beforeAutospacing="1" w:after="100" w:afterAutospacing="1" w:line="300" w:lineRule="atLeast"/>
        <w:rPr>
          <w:rFonts w:ascii="&amp;quot" w:eastAsia="Times New Roman" w:hAnsi="&amp;quot" w:cs="Times New Roman"/>
          <w:color w:val="2D2D2D"/>
          <w:sz w:val="21"/>
          <w:szCs w:val="21"/>
        </w:rPr>
      </w:pPr>
      <w:r w:rsidRPr="00EE25C8">
        <w:rPr>
          <w:rFonts w:ascii="&amp;quot" w:eastAsia="Times New Roman" w:hAnsi="&amp;quot" w:cs="Times New Roman"/>
          <w:color w:val="2D2D2D"/>
          <w:sz w:val="21"/>
          <w:szCs w:val="21"/>
        </w:rPr>
        <w:t xml:space="preserve">Ability to take initiative and simultaneously manage multiple projects with minimal supervision. </w:t>
      </w:r>
    </w:p>
    <w:p w:rsidR="00EE25C8" w:rsidRPr="00EE25C8" w:rsidRDefault="00EE25C8" w:rsidP="00EE25C8">
      <w:pPr>
        <w:numPr>
          <w:ilvl w:val="0"/>
          <w:numId w:val="3"/>
        </w:numPr>
        <w:spacing w:before="100" w:beforeAutospacing="1" w:after="100" w:afterAutospacing="1" w:line="300" w:lineRule="atLeast"/>
        <w:rPr>
          <w:rFonts w:ascii="&amp;quot" w:eastAsia="Times New Roman" w:hAnsi="&amp;quot" w:cs="Times New Roman"/>
          <w:color w:val="2D2D2D"/>
          <w:sz w:val="21"/>
          <w:szCs w:val="21"/>
        </w:rPr>
      </w:pPr>
      <w:r w:rsidRPr="00EE25C8">
        <w:rPr>
          <w:rFonts w:ascii="&amp;quot" w:eastAsia="Times New Roman" w:hAnsi="&amp;quot" w:cs="Times New Roman"/>
          <w:color w:val="2D2D2D"/>
          <w:sz w:val="21"/>
          <w:szCs w:val="21"/>
        </w:rPr>
        <w:t>Highly organized and able to prioritize and handle multiple tasks simultaneously.</w:t>
      </w:r>
    </w:p>
    <w:p w:rsidR="00EE25C8" w:rsidRPr="00EE25C8" w:rsidRDefault="00EE25C8" w:rsidP="00EE25C8">
      <w:pPr>
        <w:spacing w:after="0" w:line="240" w:lineRule="auto"/>
        <w:rPr>
          <w:rFonts w:ascii="&amp;quot" w:eastAsia="Times New Roman" w:hAnsi="&amp;quot" w:cs="Times New Roman"/>
          <w:color w:val="000000"/>
          <w:sz w:val="21"/>
          <w:szCs w:val="21"/>
        </w:rPr>
      </w:pPr>
    </w:p>
    <w:p w:rsidR="00EE25C8" w:rsidRPr="00EE25C8" w:rsidRDefault="00EE25C8" w:rsidP="00EE25C8">
      <w:pPr>
        <w:spacing w:after="0" w:line="240" w:lineRule="auto"/>
        <w:rPr>
          <w:rFonts w:ascii="&amp;quot" w:eastAsia="Times New Roman" w:hAnsi="&amp;quot" w:cs="Times New Roman"/>
          <w:color w:val="000000"/>
          <w:sz w:val="21"/>
          <w:szCs w:val="21"/>
        </w:rPr>
      </w:pPr>
      <w:r w:rsidRPr="00EE25C8">
        <w:rPr>
          <w:rFonts w:ascii="&amp;quot" w:eastAsia="Times New Roman" w:hAnsi="&amp;quot" w:cs="Times New Roman"/>
          <w:b/>
          <w:bCs/>
          <w:color w:val="000000"/>
          <w:sz w:val="21"/>
          <w:szCs w:val="21"/>
        </w:rPr>
        <w:t>Preferred Qualifications</w:t>
      </w:r>
    </w:p>
    <w:p w:rsidR="00EE25C8" w:rsidRPr="00EE25C8" w:rsidRDefault="00EE25C8" w:rsidP="00EE25C8">
      <w:pPr>
        <w:numPr>
          <w:ilvl w:val="0"/>
          <w:numId w:val="4"/>
        </w:numPr>
        <w:spacing w:before="100" w:beforeAutospacing="1" w:after="100" w:afterAutospacing="1" w:line="300" w:lineRule="atLeast"/>
        <w:rPr>
          <w:rFonts w:ascii="&amp;quot" w:eastAsia="Times New Roman" w:hAnsi="&amp;quot" w:cs="Times New Roman"/>
          <w:color w:val="2D2D2D"/>
          <w:sz w:val="21"/>
          <w:szCs w:val="21"/>
        </w:rPr>
      </w:pPr>
      <w:r w:rsidRPr="00EE25C8">
        <w:rPr>
          <w:rFonts w:ascii="&amp;quot" w:eastAsia="Times New Roman" w:hAnsi="&amp;quot" w:cs="Times New Roman"/>
          <w:color w:val="2D2D2D"/>
          <w:sz w:val="21"/>
          <w:szCs w:val="21"/>
        </w:rPr>
        <w:t>Master’s or other advanced degrees, protocol writing and/or document review, and grant proposal congruence review.</w:t>
      </w:r>
    </w:p>
    <w:p w:rsidR="00EE25C8" w:rsidRPr="004F7A5B" w:rsidRDefault="00EE25C8" w:rsidP="004F7A5B">
      <w:pPr>
        <w:numPr>
          <w:ilvl w:val="0"/>
          <w:numId w:val="4"/>
        </w:numPr>
        <w:spacing w:before="100" w:beforeAutospacing="1" w:after="100" w:afterAutospacing="1" w:line="300" w:lineRule="atLeast"/>
        <w:rPr>
          <w:rFonts w:ascii="&amp;quot" w:eastAsia="Times New Roman" w:hAnsi="&amp;quot" w:cs="Times New Roman"/>
          <w:color w:val="2D2D2D"/>
          <w:sz w:val="21"/>
          <w:szCs w:val="21"/>
        </w:rPr>
      </w:pPr>
      <w:r w:rsidRPr="00EE25C8">
        <w:rPr>
          <w:rFonts w:ascii="&amp;quot" w:eastAsia="Times New Roman" w:hAnsi="&amp;quot" w:cs="Times New Roman"/>
          <w:color w:val="2D2D2D"/>
          <w:sz w:val="21"/>
          <w:szCs w:val="21"/>
        </w:rPr>
        <w:t>Certified IRB Manager (CIM) OR Certified IRB Professional (CIP) is preferred.</w:t>
      </w:r>
    </w:p>
    <w:sectPr w:rsidR="00EE25C8" w:rsidRPr="004F7A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808CE"/>
    <w:multiLevelType w:val="multilevel"/>
    <w:tmpl w:val="DA6E3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A668E8"/>
    <w:multiLevelType w:val="multilevel"/>
    <w:tmpl w:val="9880F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102F9E"/>
    <w:multiLevelType w:val="multilevel"/>
    <w:tmpl w:val="04987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9A4157"/>
    <w:multiLevelType w:val="multilevel"/>
    <w:tmpl w:val="F146A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503A09"/>
    <w:multiLevelType w:val="multilevel"/>
    <w:tmpl w:val="31D08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8732CF"/>
    <w:multiLevelType w:val="multilevel"/>
    <w:tmpl w:val="CE38E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8A2BD4"/>
    <w:multiLevelType w:val="multilevel"/>
    <w:tmpl w:val="60D89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5C8"/>
    <w:rsid w:val="00161DCF"/>
    <w:rsid w:val="002355F8"/>
    <w:rsid w:val="00313315"/>
    <w:rsid w:val="004F7A5B"/>
    <w:rsid w:val="00501924"/>
    <w:rsid w:val="00537290"/>
    <w:rsid w:val="006151F8"/>
    <w:rsid w:val="00670CDE"/>
    <w:rsid w:val="008555D0"/>
    <w:rsid w:val="009744F1"/>
    <w:rsid w:val="009905CA"/>
    <w:rsid w:val="00B11EF2"/>
    <w:rsid w:val="00DA6E52"/>
    <w:rsid w:val="00EB0B76"/>
    <w:rsid w:val="00EE2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E538E"/>
  <w15:chartTrackingRefBased/>
  <w15:docId w15:val="{C685EF73-B92C-4C38-96C0-1E683EA60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E25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E25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5C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E25C8"/>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EE25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36278">
      <w:bodyDiv w:val="1"/>
      <w:marLeft w:val="0"/>
      <w:marRight w:val="0"/>
      <w:marTop w:val="0"/>
      <w:marBottom w:val="0"/>
      <w:divBdr>
        <w:top w:val="none" w:sz="0" w:space="0" w:color="auto"/>
        <w:left w:val="none" w:sz="0" w:space="0" w:color="auto"/>
        <w:bottom w:val="none" w:sz="0" w:space="0" w:color="auto"/>
        <w:right w:val="none" w:sz="0" w:space="0" w:color="auto"/>
      </w:divBdr>
      <w:divsChild>
        <w:div w:id="449514060">
          <w:marLeft w:val="0"/>
          <w:marRight w:val="0"/>
          <w:marTop w:val="0"/>
          <w:marBottom w:val="0"/>
          <w:divBdr>
            <w:top w:val="none" w:sz="0" w:space="0" w:color="auto"/>
            <w:left w:val="none" w:sz="0" w:space="0" w:color="auto"/>
            <w:bottom w:val="none" w:sz="0" w:space="0" w:color="auto"/>
            <w:right w:val="none" w:sz="0" w:space="0" w:color="auto"/>
          </w:divBdr>
          <w:divsChild>
            <w:div w:id="549197649">
              <w:marLeft w:val="0"/>
              <w:marRight w:val="0"/>
              <w:marTop w:val="60"/>
              <w:marBottom w:val="0"/>
              <w:divBdr>
                <w:top w:val="none" w:sz="0" w:space="0" w:color="auto"/>
                <w:left w:val="none" w:sz="0" w:space="0" w:color="auto"/>
                <w:bottom w:val="none" w:sz="0" w:space="0" w:color="auto"/>
                <w:right w:val="none" w:sz="0" w:space="0" w:color="auto"/>
              </w:divBdr>
              <w:divsChild>
                <w:div w:id="1736199670">
                  <w:marLeft w:val="0"/>
                  <w:marRight w:val="0"/>
                  <w:marTop w:val="60"/>
                  <w:marBottom w:val="0"/>
                  <w:divBdr>
                    <w:top w:val="none" w:sz="0" w:space="0" w:color="auto"/>
                    <w:left w:val="none" w:sz="0" w:space="0" w:color="auto"/>
                    <w:bottom w:val="none" w:sz="0" w:space="0" w:color="auto"/>
                    <w:right w:val="none" w:sz="0" w:space="0" w:color="auto"/>
                  </w:divBdr>
                  <w:divsChild>
                    <w:div w:id="230434961">
                      <w:marLeft w:val="0"/>
                      <w:marRight w:val="120"/>
                      <w:marTop w:val="0"/>
                      <w:marBottom w:val="0"/>
                      <w:divBdr>
                        <w:top w:val="none" w:sz="0" w:space="0" w:color="auto"/>
                        <w:left w:val="none" w:sz="0" w:space="0" w:color="auto"/>
                        <w:bottom w:val="none" w:sz="0" w:space="0" w:color="auto"/>
                        <w:right w:val="none" w:sz="0" w:space="0" w:color="auto"/>
                      </w:divBdr>
                    </w:div>
                  </w:divsChild>
                </w:div>
                <w:div w:id="2124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270848">
      <w:bodyDiv w:val="1"/>
      <w:marLeft w:val="0"/>
      <w:marRight w:val="0"/>
      <w:marTop w:val="0"/>
      <w:marBottom w:val="0"/>
      <w:divBdr>
        <w:top w:val="none" w:sz="0" w:space="0" w:color="auto"/>
        <w:left w:val="none" w:sz="0" w:space="0" w:color="auto"/>
        <w:bottom w:val="none" w:sz="0" w:space="0" w:color="auto"/>
        <w:right w:val="none" w:sz="0" w:space="0" w:color="auto"/>
      </w:divBdr>
      <w:divsChild>
        <w:div w:id="2110733492">
          <w:marLeft w:val="0"/>
          <w:marRight w:val="0"/>
          <w:marTop w:val="0"/>
          <w:marBottom w:val="0"/>
          <w:divBdr>
            <w:top w:val="none" w:sz="0" w:space="0" w:color="auto"/>
            <w:left w:val="none" w:sz="0" w:space="0" w:color="auto"/>
            <w:bottom w:val="none" w:sz="0" w:space="0" w:color="auto"/>
            <w:right w:val="none" w:sz="0" w:space="0" w:color="auto"/>
          </w:divBdr>
          <w:divsChild>
            <w:div w:id="707074113">
              <w:marLeft w:val="0"/>
              <w:marRight w:val="0"/>
              <w:marTop w:val="0"/>
              <w:marBottom w:val="0"/>
              <w:divBdr>
                <w:top w:val="none" w:sz="0" w:space="0" w:color="auto"/>
                <w:left w:val="none" w:sz="0" w:space="0" w:color="auto"/>
                <w:bottom w:val="none" w:sz="0" w:space="0" w:color="auto"/>
                <w:right w:val="none" w:sz="0" w:space="0" w:color="auto"/>
              </w:divBdr>
              <w:divsChild>
                <w:div w:id="2065907986">
                  <w:marLeft w:val="0"/>
                  <w:marRight w:val="0"/>
                  <w:marTop w:val="0"/>
                  <w:marBottom w:val="0"/>
                  <w:divBdr>
                    <w:top w:val="none" w:sz="0" w:space="0" w:color="auto"/>
                    <w:left w:val="none" w:sz="0" w:space="0" w:color="auto"/>
                    <w:bottom w:val="none" w:sz="0" w:space="0" w:color="auto"/>
                    <w:right w:val="none" w:sz="0" w:space="0" w:color="auto"/>
                  </w:divBdr>
                  <w:divsChild>
                    <w:div w:id="834733293">
                      <w:marLeft w:val="0"/>
                      <w:marRight w:val="0"/>
                      <w:marTop w:val="0"/>
                      <w:marBottom w:val="0"/>
                      <w:divBdr>
                        <w:top w:val="none" w:sz="0" w:space="0" w:color="auto"/>
                        <w:left w:val="none" w:sz="0" w:space="0" w:color="auto"/>
                        <w:bottom w:val="none" w:sz="0" w:space="0" w:color="auto"/>
                        <w:right w:val="none" w:sz="0" w:space="0" w:color="auto"/>
                      </w:divBdr>
                    </w:div>
                    <w:div w:id="169875651">
                      <w:marLeft w:val="0"/>
                      <w:marRight w:val="0"/>
                      <w:marTop w:val="0"/>
                      <w:marBottom w:val="0"/>
                      <w:divBdr>
                        <w:top w:val="none" w:sz="0" w:space="0" w:color="auto"/>
                        <w:left w:val="none" w:sz="0" w:space="0" w:color="auto"/>
                        <w:bottom w:val="none" w:sz="0" w:space="0" w:color="auto"/>
                        <w:right w:val="none" w:sz="0" w:space="0" w:color="auto"/>
                      </w:divBdr>
                    </w:div>
                  </w:divsChild>
                </w:div>
                <w:div w:id="1729185815">
                  <w:marLeft w:val="0"/>
                  <w:marRight w:val="0"/>
                  <w:marTop w:val="0"/>
                  <w:marBottom w:val="0"/>
                  <w:divBdr>
                    <w:top w:val="none" w:sz="0" w:space="0" w:color="auto"/>
                    <w:left w:val="none" w:sz="0" w:space="0" w:color="auto"/>
                    <w:bottom w:val="none" w:sz="0" w:space="0" w:color="auto"/>
                    <w:right w:val="none" w:sz="0" w:space="0" w:color="auto"/>
                  </w:divBdr>
                  <w:divsChild>
                    <w:div w:id="1948193248">
                      <w:marLeft w:val="0"/>
                      <w:marRight w:val="0"/>
                      <w:marTop w:val="0"/>
                      <w:marBottom w:val="0"/>
                      <w:divBdr>
                        <w:top w:val="none" w:sz="0" w:space="0" w:color="auto"/>
                        <w:left w:val="none" w:sz="0" w:space="0" w:color="auto"/>
                        <w:bottom w:val="none" w:sz="0" w:space="0" w:color="auto"/>
                        <w:right w:val="none" w:sz="0" w:space="0" w:color="auto"/>
                      </w:divBdr>
                    </w:div>
                    <w:div w:id="158676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307976">
          <w:marLeft w:val="0"/>
          <w:marRight w:val="0"/>
          <w:marTop w:val="0"/>
          <w:marBottom w:val="0"/>
          <w:divBdr>
            <w:top w:val="none" w:sz="0" w:space="0" w:color="auto"/>
            <w:left w:val="none" w:sz="0" w:space="0" w:color="auto"/>
            <w:bottom w:val="none" w:sz="0" w:space="0" w:color="auto"/>
            <w:right w:val="none" w:sz="0" w:space="0" w:color="auto"/>
          </w:divBdr>
          <w:divsChild>
            <w:div w:id="533466273">
              <w:marLeft w:val="0"/>
              <w:marRight w:val="0"/>
              <w:marTop w:val="0"/>
              <w:marBottom w:val="0"/>
              <w:divBdr>
                <w:top w:val="none" w:sz="0" w:space="0" w:color="auto"/>
                <w:left w:val="none" w:sz="0" w:space="0" w:color="auto"/>
                <w:bottom w:val="none" w:sz="0" w:space="0" w:color="auto"/>
                <w:right w:val="none" w:sz="0" w:space="0" w:color="auto"/>
              </w:divBdr>
              <w:divsChild>
                <w:div w:id="1261723462">
                  <w:marLeft w:val="0"/>
                  <w:marRight w:val="0"/>
                  <w:marTop w:val="0"/>
                  <w:marBottom w:val="0"/>
                  <w:divBdr>
                    <w:top w:val="none" w:sz="0" w:space="0" w:color="auto"/>
                    <w:left w:val="none" w:sz="0" w:space="0" w:color="auto"/>
                    <w:bottom w:val="none" w:sz="0" w:space="0" w:color="auto"/>
                    <w:right w:val="none" w:sz="0" w:space="0" w:color="auto"/>
                  </w:divBdr>
                  <w:divsChild>
                    <w:div w:id="1892960080">
                      <w:marLeft w:val="0"/>
                      <w:marRight w:val="0"/>
                      <w:marTop w:val="0"/>
                      <w:marBottom w:val="0"/>
                      <w:divBdr>
                        <w:top w:val="none" w:sz="0" w:space="0" w:color="auto"/>
                        <w:left w:val="none" w:sz="0" w:space="0" w:color="auto"/>
                        <w:bottom w:val="none" w:sz="0" w:space="0" w:color="auto"/>
                        <w:right w:val="none" w:sz="0" w:space="0" w:color="auto"/>
                      </w:divBdr>
                    </w:div>
                  </w:divsChild>
                </w:div>
                <w:div w:id="813447281">
                  <w:marLeft w:val="0"/>
                  <w:marRight w:val="0"/>
                  <w:marTop w:val="0"/>
                  <w:marBottom w:val="0"/>
                  <w:divBdr>
                    <w:top w:val="none" w:sz="0" w:space="0" w:color="auto"/>
                    <w:left w:val="none" w:sz="0" w:space="0" w:color="auto"/>
                    <w:bottom w:val="none" w:sz="0" w:space="0" w:color="auto"/>
                    <w:right w:val="none" w:sz="0" w:space="0" w:color="auto"/>
                  </w:divBdr>
                  <w:divsChild>
                    <w:div w:id="904027180">
                      <w:marLeft w:val="0"/>
                      <w:marRight w:val="0"/>
                      <w:marTop w:val="0"/>
                      <w:marBottom w:val="0"/>
                      <w:divBdr>
                        <w:top w:val="none" w:sz="0" w:space="0" w:color="auto"/>
                        <w:left w:val="none" w:sz="0" w:space="0" w:color="auto"/>
                        <w:bottom w:val="none" w:sz="0" w:space="0" w:color="auto"/>
                        <w:right w:val="none" w:sz="0" w:space="0" w:color="auto"/>
                      </w:divBdr>
                    </w:div>
                  </w:divsChild>
                </w:div>
                <w:div w:id="174223728">
                  <w:marLeft w:val="0"/>
                  <w:marRight w:val="0"/>
                  <w:marTop w:val="0"/>
                  <w:marBottom w:val="0"/>
                  <w:divBdr>
                    <w:top w:val="none" w:sz="0" w:space="0" w:color="auto"/>
                    <w:left w:val="none" w:sz="0" w:space="0" w:color="auto"/>
                    <w:bottom w:val="none" w:sz="0" w:space="0" w:color="auto"/>
                    <w:right w:val="none" w:sz="0" w:space="0" w:color="auto"/>
                  </w:divBdr>
                  <w:divsChild>
                    <w:div w:id="1402290402">
                      <w:marLeft w:val="0"/>
                      <w:marRight w:val="0"/>
                      <w:marTop w:val="0"/>
                      <w:marBottom w:val="0"/>
                      <w:divBdr>
                        <w:top w:val="none" w:sz="0" w:space="0" w:color="auto"/>
                        <w:left w:val="none" w:sz="0" w:space="0" w:color="auto"/>
                        <w:bottom w:val="none" w:sz="0" w:space="0" w:color="auto"/>
                        <w:right w:val="none" w:sz="0" w:space="0" w:color="auto"/>
                      </w:divBdr>
                    </w:div>
                  </w:divsChild>
                </w:div>
                <w:div w:id="716007023">
                  <w:marLeft w:val="0"/>
                  <w:marRight w:val="0"/>
                  <w:marTop w:val="0"/>
                  <w:marBottom w:val="0"/>
                  <w:divBdr>
                    <w:top w:val="none" w:sz="0" w:space="0" w:color="auto"/>
                    <w:left w:val="none" w:sz="0" w:space="0" w:color="auto"/>
                    <w:bottom w:val="none" w:sz="0" w:space="0" w:color="auto"/>
                    <w:right w:val="none" w:sz="0" w:space="0" w:color="auto"/>
                  </w:divBdr>
                  <w:divsChild>
                    <w:div w:id="196629850">
                      <w:marLeft w:val="0"/>
                      <w:marRight w:val="0"/>
                      <w:marTop w:val="0"/>
                      <w:marBottom w:val="0"/>
                      <w:divBdr>
                        <w:top w:val="none" w:sz="0" w:space="0" w:color="auto"/>
                        <w:left w:val="none" w:sz="0" w:space="0" w:color="auto"/>
                        <w:bottom w:val="none" w:sz="0" w:space="0" w:color="auto"/>
                        <w:right w:val="none" w:sz="0" w:space="0" w:color="auto"/>
                      </w:divBdr>
                    </w:div>
                  </w:divsChild>
                </w:div>
                <w:div w:id="1810248005">
                  <w:marLeft w:val="0"/>
                  <w:marRight w:val="0"/>
                  <w:marTop w:val="0"/>
                  <w:marBottom w:val="0"/>
                  <w:divBdr>
                    <w:top w:val="none" w:sz="0" w:space="0" w:color="auto"/>
                    <w:left w:val="none" w:sz="0" w:space="0" w:color="auto"/>
                    <w:bottom w:val="none" w:sz="0" w:space="0" w:color="auto"/>
                    <w:right w:val="none" w:sz="0" w:space="0" w:color="auto"/>
                  </w:divBdr>
                  <w:divsChild>
                    <w:div w:id="1559902549">
                      <w:marLeft w:val="0"/>
                      <w:marRight w:val="0"/>
                      <w:marTop w:val="0"/>
                      <w:marBottom w:val="0"/>
                      <w:divBdr>
                        <w:top w:val="none" w:sz="0" w:space="0" w:color="auto"/>
                        <w:left w:val="none" w:sz="0" w:space="0" w:color="auto"/>
                        <w:bottom w:val="none" w:sz="0" w:space="0" w:color="auto"/>
                        <w:right w:val="none" w:sz="0" w:space="0" w:color="auto"/>
                      </w:divBdr>
                    </w:div>
                  </w:divsChild>
                </w:div>
                <w:div w:id="1418940019">
                  <w:marLeft w:val="0"/>
                  <w:marRight w:val="0"/>
                  <w:marTop w:val="0"/>
                  <w:marBottom w:val="0"/>
                  <w:divBdr>
                    <w:top w:val="none" w:sz="0" w:space="0" w:color="auto"/>
                    <w:left w:val="none" w:sz="0" w:space="0" w:color="auto"/>
                    <w:bottom w:val="none" w:sz="0" w:space="0" w:color="auto"/>
                    <w:right w:val="none" w:sz="0" w:space="0" w:color="auto"/>
                  </w:divBdr>
                  <w:divsChild>
                    <w:div w:id="1292707582">
                      <w:marLeft w:val="0"/>
                      <w:marRight w:val="0"/>
                      <w:marTop w:val="0"/>
                      <w:marBottom w:val="0"/>
                      <w:divBdr>
                        <w:top w:val="none" w:sz="0" w:space="0" w:color="auto"/>
                        <w:left w:val="none" w:sz="0" w:space="0" w:color="auto"/>
                        <w:bottom w:val="none" w:sz="0" w:space="0" w:color="auto"/>
                        <w:right w:val="none" w:sz="0" w:space="0" w:color="auto"/>
                      </w:divBdr>
                    </w:div>
                  </w:divsChild>
                </w:div>
                <w:div w:id="880164495">
                  <w:marLeft w:val="0"/>
                  <w:marRight w:val="0"/>
                  <w:marTop w:val="0"/>
                  <w:marBottom w:val="0"/>
                  <w:divBdr>
                    <w:top w:val="none" w:sz="0" w:space="0" w:color="auto"/>
                    <w:left w:val="none" w:sz="0" w:space="0" w:color="auto"/>
                    <w:bottom w:val="none" w:sz="0" w:space="0" w:color="auto"/>
                    <w:right w:val="none" w:sz="0" w:space="0" w:color="auto"/>
                  </w:divBdr>
                  <w:divsChild>
                    <w:div w:id="60184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336726">
          <w:marLeft w:val="0"/>
          <w:marRight w:val="0"/>
          <w:marTop w:val="0"/>
          <w:marBottom w:val="0"/>
          <w:divBdr>
            <w:top w:val="none" w:sz="0" w:space="0" w:color="auto"/>
            <w:left w:val="none" w:sz="0" w:space="0" w:color="auto"/>
            <w:bottom w:val="none" w:sz="0" w:space="0" w:color="auto"/>
            <w:right w:val="none" w:sz="0" w:space="0" w:color="auto"/>
          </w:divBdr>
          <w:divsChild>
            <w:div w:id="1748378871">
              <w:marLeft w:val="0"/>
              <w:marRight w:val="0"/>
              <w:marTop w:val="0"/>
              <w:marBottom w:val="0"/>
              <w:divBdr>
                <w:top w:val="none" w:sz="0" w:space="0" w:color="auto"/>
                <w:left w:val="none" w:sz="0" w:space="0" w:color="auto"/>
                <w:bottom w:val="none" w:sz="0" w:space="0" w:color="auto"/>
                <w:right w:val="none" w:sz="0" w:space="0" w:color="auto"/>
              </w:divBdr>
              <w:divsChild>
                <w:div w:id="1236746705">
                  <w:marLeft w:val="0"/>
                  <w:marRight w:val="0"/>
                  <w:marTop w:val="0"/>
                  <w:marBottom w:val="0"/>
                  <w:divBdr>
                    <w:top w:val="none" w:sz="0" w:space="0" w:color="auto"/>
                    <w:left w:val="none" w:sz="0" w:space="0" w:color="auto"/>
                    <w:bottom w:val="none" w:sz="0" w:space="0" w:color="auto"/>
                    <w:right w:val="none" w:sz="0" w:space="0" w:color="auto"/>
                  </w:divBdr>
                  <w:divsChild>
                    <w:div w:id="1817448299">
                      <w:marLeft w:val="0"/>
                      <w:marRight w:val="0"/>
                      <w:marTop w:val="0"/>
                      <w:marBottom w:val="0"/>
                      <w:divBdr>
                        <w:top w:val="none" w:sz="0" w:space="0" w:color="auto"/>
                        <w:left w:val="none" w:sz="0" w:space="0" w:color="auto"/>
                        <w:bottom w:val="none" w:sz="0" w:space="0" w:color="auto"/>
                        <w:right w:val="none" w:sz="0" w:space="0" w:color="auto"/>
                      </w:divBdr>
                    </w:div>
                    <w:div w:id="231425654">
                      <w:marLeft w:val="0"/>
                      <w:marRight w:val="0"/>
                      <w:marTop w:val="0"/>
                      <w:marBottom w:val="0"/>
                      <w:divBdr>
                        <w:top w:val="none" w:sz="0" w:space="0" w:color="auto"/>
                        <w:left w:val="none" w:sz="0" w:space="0" w:color="auto"/>
                        <w:bottom w:val="none" w:sz="0" w:space="0" w:color="auto"/>
                        <w:right w:val="none" w:sz="0" w:space="0" w:color="auto"/>
                      </w:divBdr>
                    </w:div>
                  </w:divsChild>
                </w:div>
                <w:div w:id="400711319">
                  <w:marLeft w:val="0"/>
                  <w:marRight w:val="0"/>
                  <w:marTop w:val="0"/>
                  <w:marBottom w:val="0"/>
                  <w:divBdr>
                    <w:top w:val="none" w:sz="0" w:space="0" w:color="auto"/>
                    <w:left w:val="none" w:sz="0" w:space="0" w:color="auto"/>
                    <w:bottom w:val="none" w:sz="0" w:space="0" w:color="auto"/>
                    <w:right w:val="none" w:sz="0" w:space="0" w:color="auto"/>
                  </w:divBdr>
                  <w:divsChild>
                    <w:div w:id="58556360">
                      <w:marLeft w:val="0"/>
                      <w:marRight w:val="0"/>
                      <w:marTop w:val="0"/>
                      <w:marBottom w:val="0"/>
                      <w:divBdr>
                        <w:top w:val="none" w:sz="0" w:space="0" w:color="auto"/>
                        <w:left w:val="none" w:sz="0" w:space="0" w:color="auto"/>
                        <w:bottom w:val="none" w:sz="0" w:space="0" w:color="auto"/>
                        <w:right w:val="none" w:sz="0" w:space="0" w:color="auto"/>
                      </w:divBdr>
                    </w:div>
                    <w:div w:id="1346904590">
                      <w:marLeft w:val="0"/>
                      <w:marRight w:val="0"/>
                      <w:marTop w:val="0"/>
                      <w:marBottom w:val="0"/>
                      <w:divBdr>
                        <w:top w:val="none" w:sz="0" w:space="0" w:color="auto"/>
                        <w:left w:val="none" w:sz="0" w:space="0" w:color="auto"/>
                        <w:bottom w:val="none" w:sz="0" w:space="0" w:color="auto"/>
                        <w:right w:val="none" w:sz="0" w:space="0" w:color="auto"/>
                      </w:divBdr>
                    </w:div>
                  </w:divsChild>
                </w:div>
                <w:div w:id="1269897225">
                  <w:marLeft w:val="0"/>
                  <w:marRight w:val="0"/>
                  <w:marTop w:val="0"/>
                  <w:marBottom w:val="0"/>
                  <w:divBdr>
                    <w:top w:val="none" w:sz="0" w:space="0" w:color="auto"/>
                    <w:left w:val="none" w:sz="0" w:space="0" w:color="auto"/>
                    <w:bottom w:val="none" w:sz="0" w:space="0" w:color="auto"/>
                    <w:right w:val="none" w:sz="0" w:space="0" w:color="auto"/>
                  </w:divBdr>
                  <w:divsChild>
                    <w:div w:id="2067219960">
                      <w:marLeft w:val="0"/>
                      <w:marRight w:val="0"/>
                      <w:marTop w:val="0"/>
                      <w:marBottom w:val="0"/>
                      <w:divBdr>
                        <w:top w:val="none" w:sz="0" w:space="0" w:color="auto"/>
                        <w:left w:val="none" w:sz="0" w:space="0" w:color="auto"/>
                        <w:bottom w:val="none" w:sz="0" w:space="0" w:color="auto"/>
                        <w:right w:val="none" w:sz="0" w:space="0" w:color="auto"/>
                      </w:divBdr>
                    </w:div>
                  </w:divsChild>
                </w:div>
                <w:div w:id="1379166477">
                  <w:marLeft w:val="0"/>
                  <w:marRight w:val="0"/>
                  <w:marTop w:val="0"/>
                  <w:marBottom w:val="0"/>
                  <w:divBdr>
                    <w:top w:val="none" w:sz="0" w:space="0" w:color="auto"/>
                    <w:left w:val="none" w:sz="0" w:space="0" w:color="auto"/>
                    <w:bottom w:val="none" w:sz="0" w:space="0" w:color="auto"/>
                    <w:right w:val="none" w:sz="0" w:space="0" w:color="auto"/>
                  </w:divBdr>
                  <w:divsChild>
                    <w:div w:id="821434126">
                      <w:marLeft w:val="0"/>
                      <w:marRight w:val="0"/>
                      <w:marTop w:val="0"/>
                      <w:marBottom w:val="0"/>
                      <w:divBdr>
                        <w:top w:val="none" w:sz="0" w:space="0" w:color="auto"/>
                        <w:left w:val="none" w:sz="0" w:space="0" w:color="auto"/>
                        <w:bottom w:val="none" w:sz="0" w:space="0" w:color="auto"/>
                        <w:right w:val="none" w:sz="0" w:space="0" w:color="auto"/>
                      </w:divBdr>
                    </w:div>
                    <w:div w:id="274676652">
                      <w:marLeft w:val="0"/>
                      <w:marRight w:val="0"/>
                      <w:marTop w:val="0"/>
                      <w:marBottom w:val="0"/>
                      <w:divBdr>
                        <w:top w:val="none" w:sz="0" w:space="0" w:color="auto"/>
                        <w:left w:val="none" w:sz="0" w:space="0" w:color="auto"/>
                        <w:bottom w:val="none" w:sz="0" w:space="0" w:color="auto"/>
                        <w:right w:val="none" w:sz="0" w:space="0" w:color="auto"/>
                      </w:divBdr>
                    </w:div>
                  </w:divsChild>
                </w:div>
                <w:div w:id="966811822">
                  <w:marLeft w:val="0"/>
                  <w:marRight w:val="0"/>
                  <w:marTop w:val="0"/>
                  <w:marBottom w:val="0"/>
                  <w:divBdr>
                    <w:top w:val="none" w:sz="0" w:space="0" w:color="auto"/>
                    <w:left w:val="none" w:sz="0" w:space="0" w:color="auto"/>
                    <w:bottom w:val="none" w:sz="0" w:space="0" w:color="auto"/>
                    <w:right w:val="none" w:sz="0" w:space="0" w:color="auto"/>
                  </w:divBdr>
                  <w:divsChild>
                    <w:div w:id="1201549354">
                      <w:marLeft w:val="0"/>
                      <w:marRight w:val="0"/>
                      <w:marTop w:val="0"/>
                      <w:marBottom w:val="0"/>
                      <w:divBdr>
                        <w:top w:val="none" w:sz="0" w:space="0" w:color="auto"/>
                        <w:left w:val="none" w:sz="0" w:space="0" w:color="auto"/>
                        <w:bottom w:val="none" w:sz="0" w:space="0" w:color="auto"/>
                        <w:right w:val="none" w:sz="0" w:space="0" w:color="auto"/>
                      </w:divBdr>
                    </w:div>
                    <w:div w:id="1229151133">
                      <w:marLeft w:val="0"/>
                      <w:marRight w:val="0"/>
                      <w:marTop w:val="0"/>
                      <w:marBottom w:val="0"/>
                      <w:divBdr>
                        <w:top w:val="none" w:sz="0" w:space="0" w:color="auto"/>
                        <w:left w:val="none" w:sz="0" w:space="0" w:color="auto"/>
                        <w:bottom w:val="none" w:sz="0" w:space="0" w:color="auto"/>
                        <w:right w:val="none" w:sz="0" w:space="0" w:color="auto"/>
                      </w:divBdr>
                    </w:div>
                  </w:divsChild>
                </w:div>
                <w:div w:id="1037239342">
                  <w:marLeft w:val="0"/>
                  <w:marRight w:val="0"/>
                  <w:marTop w:val="0"/>
                  <w:marBottom w:val="0"/>
                  <w:divBdr>
                    <w:top w:val="none" w:sz="0" w:space="0" w:color="auto"/>
                    <w:left w:val="none" w:sz="0" w:space="0" w:color="auto"/>
                    <w:bottom w:val="none" w:sz="0" w:space="0" w:color="auto"/>
                    <w:right w:val="none" w:sz="0" w:space="0" w:color="auto"/>
                  </w:divBdr>
                  <w:divsChild>
                    <w:div w:id="44816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70896">
      <w:bodyDiv w:val="1"/>
      <w:marLeft w:val="0"/>
      <w:marRight w:val="0"/>
      <w:marTop w:val="0"/>
      <w:marBottom w:val="0"/>
      <w:divBdr>
        <w:top w:val="none" w:sz="0" w:space="0" w:color="auto"/>
        <w:left w:val="none" w:sz="0" w:space="0" w:color="auto"/>
        <w:bottom w:val="none" w:sz="0" w:space="0" w:color="auto"/>
        <w:right w:val="none" w:sz="0" w:space="0" w:color="auto"/>
      </w:divBdr>
      <w:divsChild>
        <w:div w:id="1709062862">
          <w:marLeft w:val="0"/>
          <w:marRight w:val="0"/>
          <w:marTop w:val="0"/>
          <w:marBottom w:val="0"/>
          <w:divBdr>
            <w:top w:val="none" w:sz="0" w:space="0" w:color="auto"/>
            <w:left w:val="none" w:sz="0" w:space="0" w:color="auto"/>
            <w:bottom w:val="none" w:sz="0" w:space="0" w:color="auto"/>
            <w:right w:val="none" w:sz="0" w:space="0" w:color="auto"/>
          </w:divBdr>
          <w:divsChild>
            <w:div w:id="2042434220">
              <w:marLeft w:val="0"/>
              <w:marRight w:val="0"/>
              <w:marTop w:val="0"/>
              <w:marBottom w:val="0"/>
              <w:divBdr>
                <w:top w:val="none" w:sz="0" w:space="0" w:color="auto"/>
                <w:left w:val="none" w:sz="0" w:space="0" w:color="auto"/>
                <w:bottom w:val="none" w:sz="0" w:space="0" w:color="auto"/>
                <w:right w:val="none" w:sz="0" w:space="0" w:color="auto"/>
              </w:divBdr>
              <w:divsChild>
                <w:div w:id="1462191933">
                  <w:marLeft w:val="0"/>
                  <w:marRight w:val="0"/>
                  <w:marTop w:val="0"/>
                  <w:marBottom w:val="0"/>
                  <w:divBdr>
                    <w:top w:val="none" w:sz="0" w:space="0" w:color="auto"/>
                    <w:left w:val="none" w:sz="0" w:space="0" w:color="auto"/>
                    <w:bottom w:val="none" w:sz="0" w:space="0" w:color="auto"/>
                    <w:right w:val="none" w:sz="0" w:space="0" w:color="auto"/>
                  </w:divBdr>
                  <w:divsChild>
                    <w:div w:id="70855870">
                      <w:marLeft w:val="0"/>
                      <w:marRight w:val="0"/>
                      <w:marTop w:val="0"/>
                      <w:marBottom w:val="0"/>
                      <w:divBdr>
                        <w:top w:val="none" w:sz="0" w:space="0" w:color="auto"/>
                        <w:left w:val="none" w:sz="0" w:space="0" w:color="auto"/>
                        <w:bottom w:val="none" w:sz="0" w:space="0" w:color="auto"/>
                        <w:right w:val="none" w:sz="0" w:space="0" w:color="auto"/>
                      </w:divBdr>
                      <w:divsChild>
                        <w:div w:id="1111511035">
                          <w:marLeft w:val="0"/>
                          <w:marRight w:val="0"/>
                          <w:marTop w:val="0"/>
                          <w:marBottom w:val="0"/>
                          <w:divBdr>
                            <w:top w:val="none" w:sz="0" w:space="0" w:color="auto"/>
                            <w:left w:val="none" w:sz="0" w:space="0" w:color="auto"/>
                            <w:bottom w:val="none" w:sz="0" w:space="0" w:color="auto"/>
                            <w:right w:val="none" w:sz="0" w:space="0" w:color="auto"/>
                          </w:divBdr>
                        </w:div>
                        <w:div w:id="1918634488">
                          <w:marLeft w:val="0"/>
                          <w:marRight w:val="0"/>
                          <w:marTop w:val="0"/>
                          <w:marBottom w:val="0"/>
                          <w:divBdr>
                            <w:top w:val="none" w:sz="0" w:space="0" w:color="auto"/>
                            <w:left w:val="none" w:sz="0" w:space="0" w:color="auto"/>
                            <w:bottom w:val="none" w:sz="0" w:space="0" w:color="auto"/>
                            <w:right w:val="none" w:sz="0" w:space="0" w:color="auto"/>
                          </w:divBdr>
                        </w:div>
                      </w:divsChild>
                    </w:div>
                    <w:div w:id="992024682">
                      <w:marLeft w:val="0"/>
                      <w:marRight w:val="0"/>
                      <w:marTop w:val="0"/>
                      <w:marBottom w:val="0"/>
                      <w:divBdr>
                        <w:top w:val="none" w:sz="0" w:space="0" w:color="auto"/>
                        <w:left w:val="none" w:sz="0" w:space="0" w:color="auto"/>
                        <w:bottom w:val="none" w:sz="0" w:space="0" w:color="auto"/>
                        <w:right w:val="none" w:sz="0" w:space="0" w:color="auto"/>
                      </w:divBdr>
                      <w:divsChild>
                        <w:div w:id="345402038">
                          <w:marLeft w:val="0"/>
                          <w:marRight w:val="0"/>
                          <w:marTop w:val="0"/>
                          <w:marBottom w:val="0"/>
                          <w:divBdr>
                            <w:top w:val="none" w:sz="0" w:space="0" w:color="auto"/>
                            <w:left w:val="none" w:sz="0" w:space="0" w:color="auto"/>
                            <w:bottom w:val="none" w:sz="0" w:space="0" w:color="auto"/>
                            <w:right w:val="none" w:sz="0" w:space="0" w:color="auto"/>
                          </w:divBdr>
                        </w:div>
                        <w:div w:id="41294384">
                          <w:marLeft w:val="0"/>
                          <w:marRight w:val="0"/>
                          <w:marTop w:val="0"/>
                          <w:marBottom w:val="0"/>
                          <w:divBdr>
                            <w:top w:val="none" w:sz="0" w:space="0" w:color="auto"/>
                            <w:left w:val="none" w:sz="0" w:space="0" w:color="auto"/>
                            <w:bottom w:val="none" w:sz="0" w:space="0" w:color="auto"/>
                            <w:right w:val="none" w:sz="0" w:space="0" w:color="auto"/>
                          </w:divBdr>
                        </w:div>
                      </w:divsChild>
                    </w:div>
                    <w:div w:id="276253223">
                      <w:marLeft w:val="0"/>
                      <w:marRight w:val="0"/>
                      <w:marTop w:val="0"/>
                      <w:marBottom w:val="0"/>
                      <w:divBdr>
                        <w:top w:val="none" w:sz="0" w:space="0" w:color="auto"/>
                        <w:left w:val="none" w:sz="0" w:space="0" w:color="auto"/>
                        <w:bottom w:val="none" w:sz="0" w:space="0" w:color="auto"/>
                        <w:right w:val="none" w:sz="0" w:space="0" w:color="auto"/>
                      </w:divBdr>
                      <w:divsChild>
                        <w:div w:id="758329328">
                          <w:marLeft w:val="0"/>
                          <w:marRight w:val="0"/>
                          <w:marTop w:val="0"/>
                          <w:marBottom w:val="0"/>
                          <w:divBdr>
                            <w:top w:val="none" w:sz="0" w:space="0" w:color="auto"/>
                            <w:left w:val="none" w:sz="0" w:space="0" w:color="auto"/>
                            <w:bottom w:val="none" w:sz="0" w:space="0" w:color="auto"/>
                            <w:right w:val="none" w:sz="0" w:space="0" w:color="auto"/>
                          </w:divBdr>
                        </w:div>
                        <w:div w:id="667756193">
                          <w:marLeft w:val="0"/>
                          <w:marRight w:val="0"/>
                          <w:marTop w:val="0"/>
                          <w:marBottom w:val="0"/>
                          <w:divBdr>
                            <w:top w:val="none" w:sz="0" w:space="0" w:color="auto"/>
                            <w:left w:val="none" w:sz="0" w:space="0" w:color="auto"/>
                            <w:bottom w:val="none" w:sz="0" w:space="0" w:color="auto"/>
                            <w:right w:val="none" w:sz="0" w:space="0" w:color="auto"/>
                          </w:divBdr>
                        </w:div>
                      </w:divsChild>
                    </w:div>
                    <w:div w:id="1285039102">
                      <w:marLeft w:val="0"/>
                      <w:marRight w:val="0"/>
                      <w:marTop w:val="0"/>
                      <w:marBottom w:val="0"/>
                      <w:divBdr>
                        <w:top w:val="none" w:sz="0" w:space="0" w:color="auto"/>
                        <w:left w:val="none" w:sz="0" w:space="0" w:color="auto"/>
                        <w:bottom w:val="none" w:sz="0" w:space="0" w:color="auto"/>
                        <w:right w:val="none" w:sz="0" w:space="0" w:color="auto"/>
                      </w:divBdr>
                      <w:divsChild>
                        <w:div w:id="1657563682">
                          <w:marLeft w:val="0"/>
                          <w:marRight w:val="0"/>
                          <w:marTop w:val="0"/>
                          <w:marBottom w:val="0"/>
                          <w:divBdr>
                            <w:top w:val="none" w:sz="0" w:space="0" w:color="auto"/>
                            <w:left w:val="none" w:sz="0" w:space="0" w:color="auto"/>
                            <w:bottom w:val="none" w:sz="0" w:space="0" w:color="auto"/>
                            <w:right w:val="none" w:sz="0" w:space="0" w:color="auto"/>
                          </w:divBdr>
                        </w:div>
                      </w:divsChild>
                    </w:div>
                    <w:div w:id="531572407">
                      <w:marLeft w:val="0"/>
                      <w:marRight w:val="0"/>
                      <w:marTop w:val="0"/>
                      <w:marBottom w:val="0"/>
                      <w:divBdr>
                        <w:top w:val="none" w:sz="0" w:space="0" w:color="auto"/>
                        <w:left w:val="none" w:sz="0" w:space="0" w:color="auto"/>
                        <w:bottom w:val="none" w:sz="0" w:space="0" w:color="auto"/>
                        <w:right w:val="none" w:sz="0" w:space="0" w:color="auto"/>
                      </w:divBdr>
                      <w:divsChild>
                        <w:div w:id="1364137485">
                          <w:marLeft w:val="0"/>
                          <w:marRight w:val="0"/>
                          <w:marTop w:val="0"/>
                          <w:marBottom w:val="0"/>
                          <w:divBdr>
                            <w:top w:val="none" w:sz="0" w:space="0" w:color="auto"/>
                            <w:left w:val="none" w:sz="0" w:space="0" w:color="auto"/>
                            <w:bottom w:val="none" w:sz="0" w:space="0" w:color="auto"/>
                            <w:right w:val="none" w:sz="0" w:space="0" w:color="auto"/>
                          </w:divBdr>
                        </w:div>
                        <w:div w:id="1120346155">
                          <w:marLeft w:val="0"/>
                          <w:marRight w:val="0"/>
                          <w:marTop w:val="0"/>
                          <w:marBottom w:val="0"/>
                          <w:divBdr>
                            <w:top w:val="none" w:sz="0" w:space="0" w:color="auto"/>
                            <w:left w:val="none" w:sz="0" w:space="0" w:color="auto"/>
                            <w:bottom w:val="none" w:sz="0" w:space="0" w:color="auto"/>
                            <w:right w:val="none" w:sz="0" w:space="0" w:color="auto"/>
                          </w:divBdr>
                        </w:div>
                      </w:divsChild>
                    </w:div>
                    <w:div w:id="1804931010">
                      <w:marLeft w:val="0"/>
                      <w:marRight w:val="0"/>
                      <w:marTop w:val="0"/>
                      <w:marBottom w:val="0"/>
                      <w:divBdr>
                        <w:top w:val="none" w:sz="0" w:space="0" w:color="auto"/>
                        <w:left w:val="none" w:sz="0" w:space="0" w:color="auto"/>
                        <w:bottom w:val="none" w:sz="0" w:space="0" w:color="auto"/>
                        <w:right w:val="none" w:sz="0" w:space="0" w:color="auto"/>
                      </w:divBdr>
                      <w:divsChild>
                        <w:div w:id="1269780107">
                          <w:marLeft w:val="0"/>
                          <w:marRight w:val="0"/>
                          <w:marTop w:val="0"/>
                          <w:marBottom w:val="0"/>
                          <w:divBdr>
                            <w:top w:val="none" w:sz="0" w:space="0" w:color="auto"/>
                            <w:left w:val="none" w:sz="0" w:space="0" w:color="auto"/>
                            <w:bottom w:val="none" w:sz="0" w:space="0" w:color="auto"/>
                            <w:right w:val="none" w:sz="0" w:space="0" w:color="auto"/>
                          </w:divBdr>
                        </w:div>
                        <w:div w:id="1051736554">
                          <w:marLeft w:val="0"/>
                          <w:marRight w:val="0"/>
                          <w:marTop w:val="0"/>
                          <w:marBottom w:val="0"/>
                          <w:divBdr>
                            <w:top w:val="none" w:sz="0" w:space="0" w:color="auto"/>
                            <w:left w:val="none" w:sz="0" w:space="0" w:color="auto"/>
                            <w:bottom w:val="none" w:sz="0" w:space="0" w:color="auto"/>
                            <w:right w:val="none" w:sz="0" w:space="0" w:color="auto"/>
                          </w:divBdr>
                        </w:div>
                      </w:divsChild>
                    </w:div>
                    <w:div w:id="1742680709">
                      <w:marLeft w:val="0"/>
                      <w:marRight w:val="0"/>
                      <w:marTop w:val="0"/>
                      <w:marBottom w:val="0"/>
                      <w:divBdr>
                        <w:top w:val="none" w:sz="0" w:space="0" w:color="auto"/>
                        <w:left w:val="none" w:sz="0" w:space="0" w:color="auto"/>
                        <w:bottom w:val="none" w:sz="0" w:space="0" w:color="auto"/>
                        <w:right w:val="none" w:sz="0" w:space="0" w:color="auto"/>
                      </w:divBdr>
                      <w:divsChild>
                        <w:div w:id="517430481">
                          <w:marLeft w:val="0"/>
                          <w:marRight w:val="0"/>
                          <w:marTop w:val="0"/>
                          <w:marBottom w:val="0"/>
                          <w:divBdr>
                            <w:top w:val="none" w:sz="0" w:space="0" w:color="auto"/>
                            <w:left w:val="none" w:sz="0" w:space="0" w:color="auto"/>
                            <w:bottom w:val="none" w:sz="0" w:space="0" w:color="auto"/>
                            <w:right w:val="none" w:sz="0" w:space="0" w:color="auto"/>
                          </w:divBdr>
                        </w:div>
                      </w:divsChild>
                    </w:div>
                    <w:div w:id="639847303">
                      <w:marLeft w:val="0"/>
                      <w:marRight w:val="0"/>
                      <w:marTop w:val="0"/>
                      <w:marBottom w:val="0"/>
                      <w:divBdr>
                        <w:top w:val="none" w:sz="0" w:space="0" w:color="auto"/>
                        <w:left w:val="none" w:sz="0" w:space="0" w:color="auto"/>
                        <w:bottom w:val="none" w:sz="0" w:space="0" w:color="auto"/>
                        <w:right w:val="none" w:sz="0" w:space="0" w:color="auto"/>
                      </w:divBdr>
                      <w:divsChild>
                        <w:div w:id="828138568">
                          <w:marLeft w:val="0"/>
                          <w:marRight w:val="0"/>
                          <w:marTop w:val="0"/>
                          <w:marBottom w:val="0"/>
                          <w:divBdr>
                            <w:top w:val="none" w:sz="0" w:space="0" w:color="auto"/>
                            <w:left w:val="none" w:sz="0" w:space="0" w:color="auto"/>
                            <w:bottom w:val="none" w:sz="0" w:space="0" w:color="auto"/>
                            <w:right w:val="none" w:sz="0" w:space="0" w:color="auto"/>
                          </w:divBdr>
                        </w:div>
                        <w:div w:id="1434979123">
                          <w:marLeft w:val="0"/>
                          <w:marRight w:val="0"/>
                          <w:marTop w:val="0"/>
                          <w:marBottom w:val="0"/>
                          <w:divBdr>
                            <w:top w:val="none" w:sz="0" w:space="0" w:color="auto"/>
                            <w:left w:val="none" w:sz="0" w:space="0" w:color="auto"/>
                            <w:bottom w:val="none" w:sz="0" w:space="0" w:color="auto"/>
                            <w:right w:val="none" w:sz="0" w:space="0" w:color="auto"/>
                          </w:divBdr>
                        </w:div>
                      </w:divsChild>
                    </w:div>
                    <w:div w:id="952900146">
                      <w:marLeft w:val="0"/>
                      <w:marRight w:val="0"/>
                      <w:marTop w:val="0"/>
                      <w:marBottom w:val="0"/>
                      <w:divBdr>
                        <w:top w:val="none" w:sz="0" w:space="0" w:color="auto"/>
                        <w:left w:val="none" w:sz="0" w:space="0" w:color="auto"/>
                        <w:bottom w:val="none" w:sz="0" w:space="0" w:color="auto"/>
                        <w:right w:val="none" w:sz="0" w:space="0" w:color="auto"/>
                      </w:divBdr>
                      <w:divsChild>
                        <w:div w:id="551160710">
                          <w:marLeft w:val="0"/>
                          <w:marRight w:val="0"/>
                          <w:marTop w:val="0"/>
                          <w:marBottom w:val="0"/>
                          <w:divBdr>
                            <w:top w:val="none" w:sz="0" w:space="0" w:color="auto"/>
                            <w:left w:val="none" w:sz="0" w:space="0" w:color="auto"/>
                            <w:bottom w:val="none" w:sz="0" w:space="0" w:color="auto"/>
                            <w:right w:val="none" w:sz="0" w:space="0" w:color="auto"/>
                          </w:divBdr>
                        </w:div>
                        <w:div w:id="262617510">
                          <w:marLeft w:val="0"/>
                          <w:marRight w:val="0"/>
                          <w:marTop w:val="0"/>
                          <w:marBottom w:val="0"/>
                          <w:divBdr>
                            <w:top w:val="none" w:sz="0" w:space="0" w:color="auto"/>
                            <w:left w:val="none" w:sz="0" w:space="0" w:color="auto"/>
                            <w:bottom w:val="none" w:sz="0" w:space="0" w:color="auto"/>
                            <w:right w:val="none" w:sz="0" w:space="0" w:color="auto"/>
                          </w:divBdr>
                        </w:div>
                      </w:divsChild>
                    </w:div>
                    <w:div w:id="625503390">
                      <w:marLeft w:val="0"/>
                      <w:marRight w:val="0"/>
                      <w:marTop w:val="0"/>
                      <w:marBottom w:val="0"/>
                      <w:divBdr>
                        <w:top w:val="none" w:sz="0" w:space="0" w:color="auto"/>
                        <w:left w:val="none" w:sz="0" w:space="0" w:color="auto"/>
                        <w:bottom w:val="none" w:sz="0" w:space="0" w:color="auto"/>
                        <w:right w:val="none" w:sz="0" w:space="0" w:color="auto"/>
                      </w:divBdr>
                      <w:divsChild>
                        <w:div w:id="53428612">
                          <w:marLeft w:val="0"/>
                          <w:marRight w:val="0"/>
                          <w:marTop w:val="0"/>
                          <w:marBottom w:val="0"/>
                          <w:divBdr>
                            <w:top w:val="none" w:sz="0" w:space="0" w:color="auto"/>
                            <w:left w:val="none" w:sz="0" w:space="0" w:color="auto"/>
                            <w:bottom w:val="none" w:sz="0" w:space="0" w:color="auto"/>
                            <w:right w:val="none" w:sz="0" w:space="0" w:color="auto"/>
                          </w:divBdr>
                        </w:div>
                        <w:div w:id="2026321661">
                          <w:marLeft w:val="0"/>
                          <w:marRight w:val="0"/>
                          <w:marTop w:val="0"/>
                          <w:marBottom w:val="0"/>
                          <w:divBdr>
                            <w:top w:val="none" w:sz="0" w:space="0" w:color="auto"/>
                            <w:left w:val="none" w:sz="0" w:space="0" w:color="auto"/>
                            <w:bottom w:val="none" w:sz="0" w:space="0" w:color="auto"/>
                            <w:right w:val="none" w:sz="0" w:space="0" w:color="auto"/>
                          </w:divBdr>
                        </w:div>
                      </w:divsChild>
                    </w:div>
                    <w:div w:id="141193794">
                      <w:marLeft w:val="0"/>
                      <w:marRight w:val="0"/>
                      <w:marTop w:val="0"/>
                      <w:marBottom w:val="0"/>
                      <w:divBdr>
                        <w:top w:val="none" w:sz="0" w:space="0" w:color="auto"/>
                        <w:left w:val="none" w:sz="0" w:space="0" w:color="auto"/>
                        <w:bottom w:val="none" w:sz="0" w:space="0" w:color="auto"/>
                        <w:right w:val="none" w:sz="0" w:space="0" w:color="auto"/>
                      </w:divBdr>
                      <w:divsChild>
                        <w:div w:id="469397502">
                          <w:marLeft w:val="0"/>
                          <w:marRight w:val="0"/>
                          <w:marTop w:val="0"/>
                          <w:marBottom w:val="0"/>
                          <w:divBdr>
                            <w:top w:val="none" w:sz="0" w:space="0" w:color="auto"/>
                            <w:left w:val="none" w:sz="0" w:space="0" w:color="auto"/>
                            <w:bottom w:val="none" w:sz="0" w:space="0" w:color="auto"/>
                            <w:right w:val="none" w:sz="0" w:space="0" w:color="auto"/>
                          </w:divBdr>
                        </w:div>
                      </w:divsChild>
                    </w:div>
                    <w:div w:id="1539390361">
                      <w:marLeft w:val="0"/>
                      <w:marRight w:val="0"/>
                      <w:marTop w:val="0"/>
                      <w:marBottom w:val="0"/>
                      <w:divBdr>
                        <w:top w:val="none" w:sz="0" w:space="0" w:color="auto"/>
                        <w:left w:val="none" w:sz="0" w:space="0" w:color="auto"/>
                        <w:bottom w:val="none" w:sz="0" w:space="0" w:color="auto"/>
                        <w:right w:val="none" w:sz="0" w:space="0" w:color="auto"/>
                      </w:divBdr>
                      <w:divsChild>
                        <w:div w:id="1711301646">
                          <w:marLeft w:val="0"/>
                          <w:marRight w:val="0"/>
                          <w:marTop w:val="0"/>
                          <w:marBottom w:val="0"/>
                          <w:divBdr>
                            <w:top w:val="none" w:sz="0" w:space="0" w:color="auto"/>
                            <w:left w:val="none" w:sz="0" w:space="0" w:color="auto"/>
                            <w:bottom w:val="none" w:sz="0" w:space="0" w:color="auto"/>
                            <w:right w:val="none" w:sz="0" w:space="0" w:color="auto"/>
                          </w:divBdr>
                        </w:div>
                        <w:div w:id="284623904">
                          <w:marLeft w:val="0"/>
                          <w:marRight w:val="0"/>
                          <w:marTop w:val="0"/>
                          <w:marBottom w:val="0"/>
                          <w:divBdr>
                            <w:top w:val="none" w:sz="0" w:space="0" w:color="auto"/>
                            <w:left w:val="none" w:sz="0" w:space="0" w:color="auto"/>
                            <w:bottom w:val="none" w:sz="0" w:space="0" w:color="auto"/>
                            <w:right w:val="none" w:sz="0" w:space="0" w:color="auto"/>
                          </w:divBdr>
                        </w:div>
                      </w:divsChild>
                    </w:div>
                    <w:div w:id="372971308">
                      <w:marLeft w:val="0"/>
                      <w:marRight w:val="0"/>
                      <w:marTop w:val="0"/>
                      <w:marBottom w:val="0"/>
                      <w:divBdr>
                        <w:top w:val="none" w:sz="0" w:space="0" w:color="auto"/>
                        <w:left w:val="none" w:sz="0" w:space="0" w:color="auto"/>
                        <w:bottom w:val="none" w:sz="0" w:space="0" w:color="auto"/>
                        <w:right w:val="none" w:sz="0" w:space="0" w:color="auto"/>
                      </w:divBdr>
                      <w:divsChild>
                        <w:div w:id="135686231">
                          <w:marLeft w:val="0"/>
                          <w:marRight w:val="0"/>
                          <w:marTop w:val="0"/>
                          <w:marBottom w:val="0"/>
                          <w:divBdr>
                            <w:top w:val="none" w:sz="0" w:space="0" w:color="auto"/>
                            <w:left w:val="none" w:sz="0" w:space="0" w:color="auto"/>
                            <w:bottom w:val="none" w:sz="0" w:space="0" w:color="auto"/>
                            <w:right w:val="none" w:sz="0" w:space="0" w:color="auto"/>
                          </w:divBdr>
                        </w:div>
                        <w:div w:id="1956403123">
                          <w:marLeft w:val="0"/>
                          <w:marRight w:val="0"/>
                          <w:marTop w:val="0"/>
                          <w:marBottom w:val="0"/>
                          <w:divBdr>
                            <w:top w:val="none" w:sz="0" w:space="0" w:color="auto"/>
                            <w:left w:val="none" w:sz="0" w:space="0" w:color="auto"/>
                            <w:bottom w:val="none" w:sz="0" w:space="0" w:color="auto"/>
                            <w:right w:val="none" w:sz="0" w:space="0" w:color="auto"/>
                          </w:divBdr>
                        </w:div>
                      </w:divsChild>
                    </w:div>
                    <w:div w:id="409354717">
                      <w:marLeft w:val="0"/>
                      <w:marRight w:val="0"/>
                      <w:marTop w:val="0"/>
                      <w:marBottom w:val="0"/>
                      <w:divBdr>
                        <w:top w:val="none" w:sz="0" w:space="0" w:color="auto"/>
                        <w:left w:val="none" w:sz="0" w:space="0" w:color="auto"/>
                        <w:bottom w:val="none" w:sz="0" w:space="0" w:color="auto"/>
                        <w:right w:val="none" w:sz="0" w:space="0" w:color="auto"/>
                      </w:divBdr>
                      <w:divsChild>
                        <w:div w:id="2026403324">
                          <w:marLeft w:val="0"/>
                          <w:marRight w:val="0"/>
                          <w:marTop w:val="0"/>
                          <w:marBottom w:val="0"/>
                          <w:divBdr>
                            <w:top w:val="none" w:sz="0" w:space="0" w:color="auto"/>
                            <w:left w:val="none" w:sz="0" w:space="0" w:color="auto"/>
                            <w:bottom w:val="none" w:sz="0" w:space="0" w:color="auto"/>
                            <w:right w:val="none" w:sz="0" w:space="0" w:color="auto"/>
                          </w:divBdr>
                        </w:div>
                        <w:div w:id="1707825826">
                          <w:marLeft w:val="0"/>
                          <w:marRight w:val="0"/>
                          <w:marTop w:val="0"/>
                          <w:marBottom w:val="0"/>
                          <w:divBdr>
                            <w:top w:val="none" w:sz="0" w:space="0" w:color="auto"/>
                            <w:left w:val="none" w:sz="0" w:space="0" w:color="auto"/>
                            <w:bottom w:val="none" w:sz="0" w:space="0" w:color="auto"/>
                            <w:right w:val="none" w:sz="0" w:space="0" w:color="auto"/>
                          </w:divBdr>
                        </w:div>
                      </w:divsChild>
                    </w:div>
                    <w:div w:id="659433043">
                      <w:marLeft w:val="0"/>
                      <w:marRight w:val="0"/>
                      <w:marTop w:val="0"/>
                      <w:marBottom w:val="0"/>
                      <w:divBdr>
                        <w:top w:val="none" w:sz="0" w:space="0" w:color="auto"/>
                        <w:left w:val="none" w:sz="0" w:space="0" w:color="auto"/>
                        <w:bottom w:val="none" w:sz="0" w:space="0" w:color="auto"/>
                        <w:right w:val="none" w:sz="0" w:space="0" w:color="auto"/>
                      </w:divBdr>
                      <w:divsChild>
                        <w:div w:id="1396005613">
                          <w:marLeft w:val="0"/>
                          <w:marRight w:val="0"/>
                          <w:marTop w:val="0"/>
                          <w:marBottom w:val="0"/>
                          <w:divBdr>
                            <w:top w:val="none" w:sz="0" w:space="0" w:color="auto"/>
                            <w:left w:val="none" w:sz="0" w:space="0" w:color="auto"/>
                            <w:bottom w:val="none" w:sz="0" w:space="0" w:color="auto"/>
                            <w:right w:val="none" w:sz="0" w:space="0" w:color="auto"/>
                          </w:divBdr>
                        </w:div>
                        <w:div w:id="1186092259">
                          <w:marLeft w:val="0"/>
                          <w:marRight w:val="0"/>
                          <w:marTop w:val="0"/>
                          <w:marBottom w:val="0"/>
                          <w:divBdr>
                            <w:top w:val="none" w:sz="0" w:space="0" w:color="auto"/>
                            <w:left w:val="none" w:sz="0" w:space="0" w:color="auto"/>
                            <w:bottom w:val="none" w:sz="0" w:space="0" w:color="auto"/>
                            <w:right w:val="none" w:sz="0" w:space="0" w:color="auto"/>
                          </w:divBdr>
                        </w:div>
                      </w:divsChild>
                    </w:div>
                    <w:div w:id="991105114">
                      <w:marLeft w:val="0"/>
                      <w:marRight w:val="0"/>
                      <w:marTop w:val="0"/>
                      <w:marBottom w:val="0"/>
                      <w:divBdr>
                        <w:top w:val="none" w:sz="0" w:space="0" w:color="auto"/>
                        <w:left w:val="none" w:sz="0" w:space="0" w:color="auto"/>
                        <w:bottom w:val="none" w:sz="0" w:space="0" w:color="auto"/>
                        <w:right w:val="none" w:sz="0" w:space="0" w:color="auto"/>
                      </w:divBdr>
                      <w:divsChild>
                        <w:div w:id="1570994068">
                          <w:marLeft w:val="0"/>
                          <w:marRight w:val="0"/>
                          <w:marTop w:val="0"/>
                          <w:marBottom w:val="0"/>
                          <w:divBdr>
                            <w:top w:val="none" w:sz="0" w:space="0" w:color="auto"/>
                            <w:left w:val="none" w:sz="0" w:space="0" w:color="auto"/>
                            <w:bottom w:val="none" w:sz="0" w:space="0" w:color="auto"/>
                            <w:right w:val="none" w:sz="0" w:space="0" w:color="auto"/>
                          </w:divBdr>
                        </w:div>
                        <w:div w:id="391855223">
                          <w:marLeft w:val="0"/>
                          <w:marRight w:val="0"/>
                          <w:marTop w:val="0"/>
                          <w:marBottom w:val="0"/>
                          <w:divBdr>
                            <w:top w:val="none" w:sz="0" w:space="0" w:color="auto"/>
                            <w:left w:val="none" w:sz="0" w:space="0" w:color="auto"/>
                            <w:bottom w:val="none" w:sz="0" w:space="0" w:color="auto"/>
                            <w:right w:val="none" w:sz="0" w:space="0" w:color="auto"/>
                          </w:divBdr>
                        </w:div>
                      </w:divsChild>
                    </w:div>
                    <w:div w:id="1748722053">
                      <w:marLeft w:val="0"/>
                      <w:marRight w:val="0"/>
                      <w:marTop w:val="0"/>
                      <w:marBottom w:val="0"/>
                      <w:divBdr>
                        <w:top w:val="none" w:sz="0" w:space="0" w:color="auto"/>
                        <w:left w:val="none" w:sz="0" w:space="0" w:color="auto"/>
                        <w:bottom w:val="none" w:sz="0" w:space="0" w:color="auto"/>
                        <w:right w:val="none" w:sz="0" w:space="0" w:color="auto"/>
                      </w:divBdr>
                      <w:divsChild>
                        <w:div w:id="1758478432">
                          <w:marLeft w:val="0"/>
                          <w:marRight w:val="0"/>
                          <w:marTop w:val="0"/>
                          <w:marBottom w:val="0"/>
                          <w:divBdr>
                            <w:top w:val="none" w:sz="0" w:space="0" w:color="auto"/>
                            <w:left w:val="none" w:sz="0" w:space="0" w:color="auto"/>
                            <w:bottom w:val="none" w:sz="0" w:space="0" w:color="auto"/>
                            <w:right w:val="none" w:sz="0" w:space="0" w:color="auto"/>
                          </w:divBdr>
                        </w:div>
                        <w:div w:id="107258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Leusner, Dawn</dc:creator>
  <cp:keywords/>
  <dc:description/>
  <cp:lastModifiedBy>Leusner, Dawn</cp:lastModifiedBy>
  <cp:revision>12</cp:revision>
  <dcterms:created xsi:type="dcterms:W3CDTF">2021-02-19T21:10:00Z</dcterms:created>
  <dcterms:modified xsi:type="dcterms:W3CDTF">2021-02-19T21:44:00Z</dcterms:modified>
</cp:coreProperties>
</file>